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9BB15" w14:textId="77777777" w:rsidR="0098376B" w:rsidRDefault="00577BD0" w:rsidP="00433A89">
      <w:pPr>
        <w:spacing w:after="120" w:line="240" w:lineRule="auto"/>
        <w:jc w:val="center"/>
      </w:pPr>
      <w:r w:rsidRPr="00E815D3">
        <w:rPr>
          <w:b/>
        </w:rPr>
        <w:t>UMOWA o WSPÓŁPRACY</w:t>
      </w:r>
      <w:r w:rsidR="004A27DC">
        <w:rPr>
          <w:b/>
        </w:rPr>
        <w:br/>
      </w:r>
      <w:r w:rsidR="00B40C06" w:rsidRPr="00E815D3">
        <w:t>(dalej: Umowa)</w:t>
      </w:r>
    </w:p>
    <w:p w14:paraId="49DAD405" w14:textId="77777777" w:rsidR="00577BD0" w:rsidRPr="00E815D3" w:rsidRDefault="00E815D3" w:rsidP="001D19B0">
      <w:pPr>
        <w:spacing w:after="120" w:line="240" w:lineRule="auto"/>
        <w:jc w:val="center"/>
      </w:pPr>
      <w:r>
        <w:t>z</w:t>
      </w:r>
      <w:r w:rsidR="001D19B0">
        <w:t xml:space="preserve">awarta w dniu </w:t>
      </w:r>
      <w:r w:rsidR="0059074B">
        <w:t xml:space="preserve">29 </w:t>
      </w:r>
      <w:r w:rsidR="001D19B0">
        <w:t>sierpn</w:t>
      </w:r>
      <w:r w:rsidR="003E56A0">
        <w:t>ia</w:t>
      </w:r>
      <w:r w:rsidR="00656200">
        <w:t xml:space="preserve"> </w:t>
      </w:r>
      <w:r w:rsidR="009B3016" w:rsidRPr="00E815D3">
        <w:t>201</w:t>
      </w:r>
      <w:r w:rsidR="001D19B0">
        <w:t>5</w:t>
      </w:r>
      <w:r w:rsidR="009B3016" w:rsidRPr="00E815D3">
        <w:t xml:space="preserve"> </w:t>
      </w:r>
      <w:r w:rsidR="00E63288">
        <w:t xml:space="preserve">r. </w:t>
      </w:r>
      <w:r w:rsidR="00577BD0" w:rsidRPr="00E815D3">
        <w:t>w Warszawie pomiędzy</w:t>
      </w:r>
    </w:p>
    <w:p w14:paraId="6B0490EA" w14:textId="77777777" w:rsidR="008E1EA1" w:rsidRDefault="008E1EA1" w:rsidP="0081386E">
      <w:pPr>
        <w:tabs>
          <w:tab w:val="left" w:pos="9072"/>
        </w:tabs>
        <w:spacing w:after="120" w:line="240" w:lineRule="auto"/>
        <w:ind w:right="283"/>
        <w:jc w:val="both"/>
        <w:rPr>
          <w:rFonts w:cs="Arial"/>
          <w:b/>
        </w:rPr>
      </w:pPr>
      <w:r>
        <w:rPr>
          <w:rFonts w:cs="Arial"/>
          <w:b/>
        </w:rPr>
        <w:t xml:space="preserve">Fundacją LOTTO Milion Marzeń </w:t>
      </w:r>
      <w:r>
        <w:rPr>
          <w:rFonts w:cs="Arial"/>
        </w:rPr>
        <w:t>z siedzibą w Warszawie, adres: ul. Targowa 25 (03-728 Warszawa), wpisaną do rejestru stowarzyszeń, innych organizacji społecznych i zawodowych, fundacji i publicznych zakładów opieki zdrowotnej, prowadzonego przez Sąd Rejonowy dla m.st. Warszawy, XIII Wydział Gospodarczy Krajowego Rejestru Sądowego, za numerem KRS 0000345434 reprezentowaną przez Pana Bartosza Mieleckiego – Prezesa Zarządu,</w:t>
      </w:r>
    </w:p>
    <w:p w14:paraId="29385DB1" w14:textId="77777777" w:rsidR="00577BD0" w:rsidRPr="00E815D3" w:rsidRDefault="00577BD0" w:rsidP="0081386E">
      <w:pPr>
        <w:spacing w:after="120" w:line="240" w:lineRule="auto"/>
        <w:ind w:right="567"/>
        <w:jc w:val="both"/>
        <w:rPr>
          <w:rFonts w:eastAsia="Times New Roman" w:cs="Arial"/>
          <w:b/>
        </w:rPr>
      </w:pPr>
      <w:r w:rsidRPr="00E815D3">
        <w:rPr>
          <w:rFonts w:eastAsia="Times New Roman" w:cs="Arial"/>
        </w:rPr>
        <w:t>(dalej</w:t>
      </w:r>
      <w:r w:rsidR="0052647F">
        <w:rPr>
          <w:rFonts w:eastAsia="Times New Roman" w:cs="Arial"/>
        </w:rPr>
        <w:t>:</w:t>
      </w:r>
      <w:r w:rsidRPr="00E815D3">
        <w:rPr>
          <w:rFonts w:eastAsia="Times New Roman" w:cs="Arial"/>
        </w:rPr>
        <w:t xml:space="preserve"> „</w:t>
      </w:r>
      <w:r w:rsidR="00DB5D12">
        <w:rPr>
          <w:rFonts w:eastAsia="Times New Roman" w:cs="Arial"/>
          <w:b/>
        </w:rPr>
        <w:t>Organizator</w:t>
      </w:r>
      <w:r w:rsidRPr="00E815D3">
        <w:rPr>
          <w:rFonts w:eastAsia="Times New Roman" w:cs="Arial"/>
        </w:rPr>
        <w:t>”),</w:t>
      </w:r>
    </w:p>
    <w:p w14:paraId="726F0C5D" w14:textId="77777777" w:rsidR="00577BD0" w:rsidRPr="00E815D3" w:rsidRDefault="007C0EDA" w:rsidP="001D19B0">
      <w:pPr>
        <w:spacing w:after="120" w:line="240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</w:t>
      </w:r>
    </w:p>
    <w:p w14:paraId="293A4D6A" w14:textId="77777777" w:rsidR="00157ACF" w:rsidRPr="00E815D3" w:rsidRDefault="00770388" w:rsidP="0081386E">
      <w:pPr>
        <w:spacing w:after="120" w:line="240" w:lineRule="auto"/>
        <w:ind w:right="56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Pan</w:t>
      </w:r>
      <w:r w:rsidR="003E7842">
        <w:rPr>
          <w:rFonts w:eastAsia="Times New Roman" w:cs="Arial"/>
          <w:lang w:eastAsia="pl-PL"/>
        </w:rPr>
        <w:t>em</w:t>
      </w:r>
      <w:r>
        <w:rPr>
          <w:rFonts w:eastAsia="Times New Roman" w:cs="Arial"/>
          <w:lang w:eastAsia="pl-PL"/>
        </w:rPr>
        <w:t xml:space="preserve"> </w:t>
      </w:r>
      <w:r w:rsidR="001D19B0">
        <w:rPr>
          <w:rFonts w:eastAsia="Times New Roman" w:cs="Arial"/>
          <w:b/>
          <w:lang w:eastAsia="pl-PL"/>
        </w:rPr>
        <w:t xml:space="preserve">………………….. </w:t>
      </w:r>
      <w:r w:rsidR="00805DA8">
        <w:rPr>
          <w:rFonts w:eastAsia="Times New Roman" w:cs="Arial"/>
          <w:lang w:eastAsia="pl-PL"/>
        </w:rPr>
        <w:t>zamieszka</w:t>
      </w:r>
      <w:r w:rsidR="003E7842">
        <w:rPr>
          <w:rFonts w:eastAsia="Times New Roman" w:cs="Arial"/>
          <w:lang w:eastAsia="pl-PL"/>
        </w:rPr>
        <w:t>łym</w:t>
      </w:r>
      <w:r w:rsidR="00157ACF" w:rsidRPr="00E815D3">
        <w:rPr>
          <w:rFonts w:eastAsia="Times New Roman" w:cs="Arial"/>
          <w:lang w:eastAsia="pl-PL"/>
        </w:rPr>
        <w:t xml:space="preserve"> w</w:t>
      </w:r>
      <w:r w:rsidR="001D19B0">
        <w:rPr>
          <w:rFonts w:eastAsia="Times New Roman" w:cs="Arial"/>
          <w:lang w:eastAsia="pl-PL"/>
        </w:rPr>
        <w:t xml:space="preserve"> …………………..</w:t>
      </w:r>
      <w:r w:rsidR="006E59D4">
        <w:rPr>
          <w:rFonts w:eastAsia="Times New Roman" w:cs="Arial"/>
          <w:lang w:eastAsia="pl-PL"/>
        </w:rPr>
        <w:t xml:space="preserve">, </w:t>
      </w:r>
      <w:r w:rsidR="000C4434">
        <w:rPr>
          <w:rFonts w:eastAsia="Times New Roman" w:cs="Arial"/>
          <w:lang w:eastAsia="pl-PL"/>
        </w:rPr>
        <w:t>ul</w:t>
      </w:r>
      <w:r w:rsidR="001D19B0">
        <w:rPr>
          <w:rFonts w:eastAsia="Times New Roman" w:cs="Arial"/>
          <w:lang w:eastAsia="pl-PL"/>
        </w:rPr>
        <w:t>… ………………………..</w:t>
      </w:r>
      <w:r w:rsidR="0052647F">
        <w:rPr>
          <w:rFonts w:eastAsia="Times New Roman" w:cs="Arial"/>
          <w:lang w:eastAsia="pl-PL"/>
        </w:rPr>
        <w:t xml:space="preserve">, </w:t>
      </w:r>
      <w:r w:rsidR="00157ACF" w:rsidRPr="00E815D3">
        <w:rPr>
          <w:rFonts w:eastAsia="Times New Roman" w:cs="Arial"/>
          <w:lang w:eastAsia="pl-PL"/>
        </w:rPr>
        <w:t xml:space="preserve"> legitymującym</w:t>
      </w:r>
      <w:r w:rsidR="00433A89">
        <w:rPr>
          <w:rFonts w:eastAsia="Times New Roman" w:cs="Arial"/>
          <w:lang w:eastAsia="pl-PL"/>
        </w:rPr>
        <w:t xml:space="preserve"> </w:t>
      </w:r>
      <w:r w:rsidR="00157ACF" w:rsidRPr="00E815D3">
        <w:rPr>
          <w:rFonts w:eastAsia="Times New Roman" w:cs="Arial"/>
          <w:lang w:eastAsia="pl-PL"/>
        </w:rPr>
        <w:t>się dowodem osobistym nr</w:t>
      </w:r>
      <w:r w:rsidR="00E03453">
        <w:rPr>
          <w:rFonts w:eastAsia="Times New Roman" w:cs="Arial"/>
          <w:lang w:eastAsia="pl-PL"/>
        </w:rPr>
        <w:t xml:space="preserve"> </w:t>
      </w:r>
      <w:r w:rsidR="001F2085">
        <w:rPr>
          <w:rFonts w:eastAsia="Times New Roman" w:cs="Arial"/>
          <w:lang w:eastAsia="pl-PL"/>
        </w:rPr>
        <w:t xml:space="preserve"> </w:t>
      </w:r>
      <w:r w:rsidR="001D19B0">
        <w:rPr>
          <w:rFonts w:eastAsia="Times New Roman" w:cs="Arial"/>
          <w:lang w:eastAsia="pl-PL"/>
        </w:rPr>
        <w:t>……………………………………</w:t>
      </w:r>
      <w:r w:rsidR="00E76690" w:rsidRPr="00E815D3">
        <w:rPr>
          <w:rFonts w:eastAsia="Times New Roman" w:cs="Arial"/>
          <w:lang w:eastAsia="pl-PL"/>
        </w:rPr>
        <w:t>,</w:t>
      </w:r>
      <w:r w:rsidR="001F2085">
        <w:rPr>
          <w:rFonts w:eastAsia="Times New Roman" w:cs="Arial"/>
          <w:lang w:eastAsia="pl-PL"/>
        </w:rPr>
        <w:t xml:space="preserve"> </w:t>
      </w:r>
    </w:p>
    <w:p w14:paraId="3CB89846" w14:textId="77777777" w:rsidR="00157ACF" w:rsidRPr="00E815D3" w:rsidRDefault="00157ACF" w:rsidP="0081386E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E815D3">
        <w:rPr>
          <w:rFonts w:eastAsia="Times New Roman" w:cs="Arial"/>
          <w:lang w:eastAsia="pl-PL"/>
        </w:rPr>
        <w:t>(dalej: „</w:t>
      </w:r>
      <w:r w:rsidR="00DB5D12">
        <w:rPr>
          <w:rFonts w:eastAsia="Times New Roman" w:cs="Arial"/>
          <w:b/>
          <w:lang w:eastAsia="pl-PL"/>
        </w:rPr>
        <w:t>Prowadzący</w:t>
      </w:r>
      <w:r w:rsidRPr="00E815D3">
        <w:rPr>
          <w:rFonts w:eastAsia="Times New Roman" w:cs="Arial"/>
          <w:lang w:eastAsia="pl-PL"/>
        </w:rPr>
        <w:t>”)</w:t>
      </w:r>
      <w:r w:rsidR="0052647F">
        <w:rPr>
          <w:rFonts w:eastAsia="Times New Roman" w:cs="Arial"/>
          <w:lang w:eastAsia="pl-PL"/>
        </w:rPr>
        <w:t>,</w:t>
      </w:r>
    </w:p>
    <w:p w14:paraId="10B69B2F" w14:textId="77777777" w:rsidR="00577BD0" w:rsidRPr="00E815D3" w:rsidRDefault="00577BD0" w:rsidP="00433A89">
      <w:pPr>
        <w:spacing w:after="120" w:line="240" w:lineRule="auto"/>
        <w:jc w:val="both"/>
        <w:outlineLvl w:val="0"/>
        <w:rPr>
          <w:rFonts w:eastAsia="Times New Roman" w:cs="Arial"/>
          <w:lang w:eastAsia="pl-PL"/>
        </w:rPr>
      </w:pPr>
      <w:bookmarkStart w:id="0" w:name="_Toc256637134"/>
      <w:bookmarkStart w:id="1" w:name="_Toc257112965"/>
      <w:bookmarkStart w:id="2" w:name="_Toc308447828"/>
      <w:bookmarkStart w:id="3" w:name="_Toc308709090"/>
      <w:bookmarkStart w:id="4" w:name="_Toc317534112"/>
      <w:r w:rsidRPr="00E815D3">
        <w:rPr>
          <w:rFonts w:eastAsia="Times New Roman" w:cs="Arial"/>
          <w:lang w:eastAsia="pl-PL"/>
        </w:rPr>
        <w:t>zwanymi dalej łącznie „</w:t>
      </w:r>
      <w:r w:rsidRPr="00E815D3">
        <w:rPr>
          <w:rFonts w:eastAsia="Times New Roman" w:cs="Arial"/>
          <w:b/>
          <w:lang w:eastAsia="pl-PL"/>
        </w:rPr>
        <w:t>Stronami</w:t>
      </w:r>
      <w:r w:rsidRPr="00E815D3">
        <w:rPr>
          <w:rFonts w:eastAsia="Times New Roman" w:cs="Arial"/>
          <w:lang w:eastAsia="pl-PL"/>
        </w:rPr>
        <w:t>” lub pojedynczo „</w:t>
      </w:r>
      <w:r w:rsidRPr="00E815D3">
        <w:rPr>
          <w:rFonts w:eastAsia="Times New Roman" w:cs="Arial"/>
          <w:b/>
          <w:lang w:eastAsia="pl-PL"/>
        </w:rPr>
        <w:t>Stroną</w:t>
      </w:r>
      <w:r w:rsidRPr="00E815D3">
        <w:rPr>
          <w:rFonts w:eastAsia="Times New Roman" w:cs="Arial"/>
          <w:lang w:eastAsia="pl-PL"/>
        </w:rPr>
        <w:t>”.</w:t>
      </w:r>
      <w:bookmarkEnd w:id="0"/>
      <w:bookmarkEnd w:id="1"/>
      <w:bookmarkEnd w:id="2"/>
      <w:bookmarkEnd w:id="3"/>
      <w:bookmarkEnd w:id="4"/>
    </w:p>
    <w:p w14:paraId="486C272D" w14:textId="77777777" w:rsidR="00577BD0" w:rsidRPr="00E15983" w:rsidRDefault="0052647F" w:rsidP="00370064">
      <w:pPr>
        <w:spacing w:before="360" w:after="120" w:line="240" w:lineRule="auto"/>
        <w:jc w:val="center"/>
        <w:rPr>
          <w:b/>
        </w:rPr>
      </w:pPr>
      <w:r>
        <w:rPr>
          <w:b/>
        </w:rPr>
        <w:t>Preambuła</w:t>
      </w:r>
    </w:p>
    <w:p w14:paraId="7827BFA9" w14:textId="77777777" w:rsidR="00577BD0" w:rsidRDefault="004E2ADC" w:rsidP="009C7F58">
      <w:pPr>
        <w:spacing w:after="120" w:line="240" w:lineRule="auto"/>
        <w:jc w:val="both"/>
      </w:pPr>
      <w:r w:rsidRPr="00E815D3">
        <w:t xml:space="preserve">Z uwagi na </w:t>
      </w:r>
      <w:r w:rsidR="00852673">
        <w:t>to</w:t>
      </w:r>
      <w:r w:rsidR="00476A56">
        <w:t>,</w:t>
      </w:r>
      <w:r w:rsidR="00852673">
        <w:t xml:space="preserve"> że Organizator realizuje </w:t>
      </w:r>
      <w:r w:rsidR="00A4102C">
        <w:t xml:space="preserve">3. </w:t>
      </w:r>
      <w:r w:rsidR="000B02C6">
        <w:t xml:space="preserve">edycję </w:t>
      </w:r>
      <w:r w:rsidR="00852673">
        <w:t>Program</w:t>
      </w:r>
      <w:r w:rsidR="000B02C6">
        <w:t>u</w:t>
      </w:r>
      <w:r w:rsidR="00852673">
        <w:t xml:space="preserve"> „Kumulacja Aktywności” (d</w:t>
      </w:r>
      <w:r w:rsidR="002A5CB1">
        <w:t>alej</w:t>
      </w:r>
      <w:r w:rsidR="00140F1C">
        <w:t>:</w:t>
      </w:r>
      <w:r w:rsidR="002A5CB1">
        <w:t xml:space="preserve"> </w:t>
      </w:r>
      <w:r w:rsidR="00140F1C">
        <w:t>„</w:t>
      </w:r>
      <w:r w:rsidR="002A5CB1">
        <w:t>Program</w:t>
      </w:r>
      <w:r w:rsidR="00140F1C">
        <w:t>”</w:t>
      </w:r>
      <w:r w:rsidR="002A5CB1">
        <w:t>), które</w:t>
      </w:r>
      <w:r w:rsidR="000B02C6">
        <w:t>j</w:t>
      </w:r>
      <w:r w:rsidR="002A5CB1">
        <w:t xml:space="preserve"> Regulamin stanowi Załącznik nr 1 do Umowy, a Prowadzący zgłosił do </w:t>
      </w:r>
      <w:r w:rsidR="00852673">
        <w:t>Programu swój scenariusz zajęć sportowych z młodzieżą</w:t>
      </w:r>
      <w:r w:rsidR="00433A89">
        <w:t xml:space="preserve"> </w:t>
      </w:r>
      <w:r w:rsidR="002A5CB1">
        <w:t xml:space="preserve">w wieku gimnazjalnym </w:t>
      </w:r>
      <w:r w:rsidR="00852673">
        <w:t>(dalej</w:t>
      </w:r>
      <w:r w:rsidR="0081386E">
        <w:t>:</w:t>
      </w:r>
      <w:r w:rsidR="00852673">
        <w:t xml:space="preserve"> </w:t>
      </w:r>
      <w:r w:rsidR="00181591">
        <w:t>„</w:t>
      </w:r>
      <w:r w:rsidR="00852673">
        <w:t>Autorski Projekt</w:t>
      </w:r>
      <w:r w:rsidR="00181591">
        <w:t>”</w:t>
      </w:r>
      <w:r w:rsidR="00852673">
        <w:t xml:space="preserve">) </w:t>
      </w:r>
      <w:r w:rsidR="002A5CB1">
        <w:t>i</w:t>
      </w:r>
      <w:r w:rsidR="00433A89">
        <w:t xml:space="preserve"> </w:t>
      </w:r>
      <w:r w:rsidR="002A5CB1">
        <w:t>Organizator zakwalifikował Autorski Projekt do realizacji</w:t>
      </w:r>
      <w:r w:rsidR="00370064">
        <w:t>,</w:t>
      </w:r>
      <w:r w:rsidR="002A5CB1">
        <w:t xml:space="preserve"> Strony podejmują </w:t>
      </w:r>
      <w:r w:rsidR="0092380D" w:rsidRPr="00E815D3">
        <w:t>współpracę</w:t>
      </w:r>
      <w:r w:rsidRPr="00E815D3">
        <w:t xml:space="preserve"> na zasadach określonych w </w:t>
      </w:r>
      <w:r w:rsidR="002A5CB1">
        <w:t>U</w:t>
      </w:r>
      <w:r w:rsidRPr="00E815D3">
        <w:t>mowie.</w:t>
      </w:r>
    </w:p>
    <w:p w14:paraId="27F0C031" w14:textId="77777777" w:rsidR="00577BD0" w:rsidRDefault="00577BD0" w:rsidP="00370064">
      <w:pPr>
        <w:spacing w:before="360" w:after="120" w:line="240" w:lineRule="auto"/>
        <w:jc w:val="center"/>
        <w:rPr>
          <w:b/>
        </w:rPr>
      </w:pPr>
      <w:r w:rsidRPr="00E815D3">
        <w:rPr>
          <w:rFonts w:cs="Arial"/>
          <w:b/>
          <w:lang w:eastAsia="pl-PL"/>
        </w:rPr>
        <w:t>§ 1</w:t>
      </w:r>
      <w:r w:rsidR="00E63288">
        <w:rPr>
          <w:rFonts w:cs="Arial"/>
          <w:b/>
          <w:lang w:eastAsia="pl-PL"/>
        </w:rPr>
        <w:br/>
      </w:r>
      <w:r w:rsidR="00AE17DF" w:rsidRPr="00E815D3">
        <w:rPr>
          <w:b/>
        </w:rPr>
        <w:t>Przedmiot Umowy</w:t>
      </w:r>
    </w:p>
    <w:p w14:paraId="5A09CCC6" w14:textId="1DE21F7E" w:rsidR="00852673" w:rsidRDefault="00157ACF" w:rsidP="009C7F58">
      <w:pPr>
        <w:pStyle w:val="Akapitzlist"/>
        <w:numPr>
          <w:ilvl w:val="0"/>
          <w:numId w:val="2"/>
        </w:numPr>
        <w:spacing w:after="120" w:line="240" w:lineRule="auto"/>
        <w:ind w:left="426"/>
        <w:contextualSpacing w:val="0"/>
        <w:jc w:val="both"/>
      </w:pPr>
      <w:r w:rsidRPr="00E815D3">
        <w:t xml:space="preserve">Na mocy niniejszej umowy </w:t>
      </w:r>
      <w:r w:rsidR="00E147BC">
        <w:t>Organizator</w:t>
      </w:r>
      <w:r w:rsidR="00433A89">
        <w:t xml:space="preserve"> </w:t>
      </w:r>
      <w:r w:rsidR="00852673">
        <w:t>powierza Prowadzącemu realizację zajęć sportowych dla</w:t>
      </w:r>
      <w:r w:rsidR="001D19B0">
        <w:t> </w:t>
      </w:r>
      <w:r w:rsidR="00852673">
        <w:t xml:space="preserve">młodzieży w wieku gimnazjalnym w ramach Programu i według </w:t>
      </w:r>
      <w:r w:rsidR="00476A56">
        <w:t>Autorskiego Projektu,</w:t>
      </w:r>
      <w:r w:rsidR="00852673">
        <w:t xml:space="preserve"> k</w:t>
      </w:r>
      <w:r w:rsidR="00F6297A">
        <w:t>tórego Prowadzący jest autorem</w:t>
      </w:r>
      <w:r w:rsidR="00872481">
        <w:t xml:space="preserve"> i</w:t>
      </w:r>
      <w:r w:rsidR="00F90B2C">
        <w:t xml:space="preserve"> który stanowi Załącznik nr 2 do Umowy</w:t>
      </w:r>
      <w:r w:rsidR="00F6297A">
        <w:t>.</w:t>
      </w:r>
    </w:p>
    <w:p w14:paraId="4501B1E1" w14:textId="2FD86CE1" w:rsidR="00852673" w:rsidRPr="007851CA" w:rsidRDefault="00852673" w:rsidP="009C7F58">
      <w:pPr>
        <w:pStyle w:val="Akapitzlist"/>
        <w:numPr>
          <w:ilvl w:val="0"/>
          <w:numId w:val="2"/>
        </w:numPr>
        <w:spacing w:after="120" w:line="240" w:lineRule="auto"/>
        <w:ind w:left="426"/>
        <w:contextualSpacing w:val="0"/>
        <w:jc w:val="both"/>
      </w:pPr>
      <w:r w:rsidRPr="007851CA">
        <w:t>Prowadzący oświadcza</w:t>
      </w:r>
      <w:r w:rsidR="00476A56">
        <w:t>,</w:t>
      </w:r>
      <w:r w:rsidRPr="007851CA">
        <w:t xml:space="preserve"> że posiada odpowiednie uprawnienia do prowadzenia zajęć sportowych z</w:t>
      </w:r>
      <w:r w:rsidR="001D19B0">
        <w:t> </w:t>
      </w:r>
      <w:r w:rsidRPr="007851CA">
        <w:t>młodzieżą</w:t>
      </w:r>
      <w:r w:rsidR="00F6297A">
        <w:t>,</w:t>
      </w:r>
      <w:r w:rsidR="00433A89">
        <w:t xml:space="preserve"> </w:t>
      </w:r>
      <w:r w:rsidRPr="007851CA">
        <w:t xml:space="preserve">lub że osoba współprowadząca z nim zajęcia </w:t>
      </w:r>
      <w:r w:rsidR="002A5CB1" w:rsidRPr="007851CA">
        <w:t xml:space="preserve">sportowe </w:t>
      </w:r>
      <w:r w:rsidRPr="007851CA">
        <w:t xml:space="preserve">posiada takie uprawnienia. </w:t>
      </w:r>
      <w:r w:rsidR="002A5CB1" w:rsidRPr="007851CA">
        <w:t xml:space="preserve">Kopia zaświadczenia </w:t>
      </w:r>
      <w:r w:rsidR="00F6297A">
        <w:t xml:space="preserve">potwierdzającego posiadanie takich uprawnień </w:t>
      </w:r>
      <w:r w:rsidR="002A5CB1" w:rsidRPr="007851CA">
        <w:t xml:space="preserve">stanowi Załącznik nr </w:t>
      </w:r>
      <w:r w:rsidR="00F90B2C">
        <w:t>3</w:t>
      </w:r>
      <w:r w:rsidR="003E6969">
        <w:t xml:space="preserve"> </w:t>
      </w:r>
      <w:r w:rsidR="00F6297A">
        <w:t>do</w:t>
      </w:r>
      <w:r w:rsidR="001D19B0">
        <w:t> </w:t>
      </w:r>
      <w:r w:rsidR="00F6297A">
        <w:t>Umowy.</w:t>
      </w:r>
    </w:p>
    <w:p w14:paraId="6D11D86E" w14:textId="77777777" w:rsidR="00FD652B" w:rsidRPr="00E815D3" w:rsidRDefault="00E63288" w:rsidP="00370064">
      <w:pPr>
        <w:spacing w:before="360" w:after="12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 2</w:t>
      </w:r>
      <w:r>
        <w:rPr>
          <w:rFonts w:eastAsia="Times New Roman" w:cs="Arial"/>
          <w:b/>
          <w:lang w:eastAsia="pl-PL"/>
        </w:rPr>
        <w:br/>
      </w:r>
      <w:r w:rsidR="00A92916" w:rsidRPr="00E815D3">
        <w:rPr>
          <w:rFonts w:eastAsia="Times New Roman" w:cs="Arial"/>
          <w:b/>
          <w:lang w:eastAsia="pl-PL"/>
        </w:rPr>
        <w:t xml:space="preserve">Zobowiązania </w:t>
      </w:r>
      <w:r w:rsidR="00B613A5" w:rsidRPr="00370064">
        <w:rPr>
          <w:b/>
        </w:rPr>
        <w:t>Prowadzącego</w:t>
      </w:r>
    </w:p>
    <w:p w14:paraId="60A8F00A" w14:textId="77777777" w:rsidR="00B613A5" w:rsidRPr="0010240B" w:rsidRDefault="00B613A5" w:rsidP="0081386E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eastAsia="Times New Roman" w:cs="Arial"/>
          <w:lang w:eastAsia="pl-PL"/>
        </w:rPr>
      </w:pPr>
      <w:r>
        <w:t>Prowadzący zobowiązuj</w:t>
      </w:r>
      <w:r w:rsidR="00F6297A">
        <w:t>e</w:t>
      </w:r>
      <w:r>
        <w:t xml:space="preserve"> się do:</w:t>
      </w:r>
    </w:p>
    <w:p w14:paraId="4C0DA80B" w14:textId="1CD5B42E" w:rsidR="0010240B" w:rsidRPr="00BD61E0" w:rsidRDefault="00B613A5" w:rsidP="00F1700D">
      <w:pPr>
        <w:pStyle w:val="Akapitzlist"/>
        <w:numPr>
          <w:ilvl w:val="0"/>
          <w:numId w:val="50"/>
        </w:numPr>
        <w:spacing w:after="120" w:line="240" w:lineRule="auto"/>
        <w:ind w:left="709" w:hanging="349"/>
        <w:contextualSpacing w:val="0"/>
        <w:jc w:val="both"/>
        <w:rPr>
          <w:rFonts w:eastAsia="Times New Roman" w:cs="Arial"/>
          <w:lang w:eastAsia="pl-PL"/>
        </w:rPr>
      </w:pPr>
      <w:r>
        <w:t>wzięcia</w:t>
      </w:r>
      <w:r w:rsidR="00C23A13" w:rsidRPr="00E815D3">
        <w:t xml:space="preserve"> udział</w:t>
      </w:r>
      <w:r>
        <w:t>u</w:t>
      </w:r>
      <w:r w:rsidR="00C23A13" w:rsidRPr="00E815D3">
        <w:t xml:space="preserve"> </w:t>
      </w:r>
      <w:r w:rsidR="006204C8" w:rsidRPr="00722E8C">
        <w:t xml:space="preserve">w szkoleniu zorganizowanym przez Organizatora w Warszawie w dniu 29 </w:t>
      </w:r>
      <w:r w:rsidR="001D19B0" w:rsidRPr="00722E8C">
        <w:t>sierp</w:t>
      </w:r>
      <w:r w:rsidR="00656200" w:rsidRPr="00722E8C">
        <w:t xml:space="preserve">nia </w:t>
      </w:r>
      <w:r w:rsidR="006204C8" w:rsidRPr="00722E8C">
        <w:t xml:space="preserve">2015 </w:t>
      </w:r>
      <w:r w:rsidRPr="00722E8C">
        <w:t>r</w:t>
      </w:r>
      <w:r w:rsidR="006204C8" w:rsidRPr="00722E8C">
        <w:t>.</w:t>
      </w:r>
      <w:r w:rsidR="004B6137" w:rsidRPr="00722E8C">
        <w:t xml:space="preserve"> </w:t>
      </w:r>
      <w:r w:rsidR="006204C8">
        <w:t xml:space="preserve">Szkolenie </w:t>
      </w:r>
      <w:r w:rsidR="00C23A13" w:rsidRPr="00E815D3">
        <w:t>ma na</w:t>
      </w:r>
      <w:r w:rsidR="001D19B0">
        <w:t> </w:t>
      </w:r>
      <w:r w:rsidR="00C23A13" w:rsidRPr="00E815D3">
        <w:t xml:space="preserve">celu wdrożenie </w:t>
      </w:r>
      <w:r>
        <w:t>Prowadzącego</w:t>
      </w:r>
      <w:r w:rsidR="00C23A13" w:rsidRPr="00E815D3">
        <w:t xml:space="preserve"> w </w:t>
      </w:r>
      <w:r w:rsidR="00B75150" w:rsidRPr="00B613A5">
        <w:t>podstawowe zasady realizacji Programu</w:t>
      </w:r>
      <w:r w:rsidR="00042969">
        <w:t>,</w:t>
      </w:r>
      <w:r>
        <w:t xml:space="preserve"> takie jak</w:t>
      </w:r>
      <w:r w:rsidR="001D19B0">
        <w:t>:</w:t>
      </w:r>
      <w:r>
        <w:t xml:space="preserve"> sposób rekrutacji, prowadzenie spotkań z rodzicami, </w:t>
      </w:r>
      <w:r w:rsidR="00B914C7">
        <w:t>system rozliczeń, sprawozdawczość itp.</w:t>
      </w:r>
      <w:r>
        <w:t xml:space="preserve"> </w:t>
      </w:r>
      <w:r w:rsidR="00C23A13" w:rsidRPr="00E815D3">
        <w:t xml:space="preserve">Podczas szkolenia </w:t>
      </w:r>
      <w:r>
        <w:t>Prowadzący</w:t>
      </w:r>
      <w:r w:rsidR="00C23A13" w:rsidRPr="00E815D3">
        <w:t xml:space="preserve"> otrzyma od </w:t>
      </w:r>
      <w:r>
        <w:t>Organizatora</w:t>
      </w:r>
      <w:r w:rsidR="00C23A13" w:rsidRPr="00E815D3">
        <w:t xml:space="preserve"> materiały promocyjne (plakaty, ulotki, gadżety)</w:t>
      </w:r>
      <w:r>
        <w:t xml:space="preserve"> i edukacyjne (</w:t>
      </w:r>
      <w:r w:rsidR="00B914C7">
        <w:t>broszury i ulotki</w:t>
      </w:r>
      <w:r w:rsidR="00A76824">
        <w:t>)</w:t>
      </w:r>
      <w:r w:rsidR="0047610B">
        <w:t xml:space="preserve"> </w:t>
      </w:r>
      <w:r w:rsidR="002E5273">
        <w:t>pomocne w wywiązaniu</w:t>
      </w:r>
      <w:r w:rsidR="0047610B">
        <w:t xml:space="preserve"> się </w:t>
      </w:r>
      <w:r w:rsidR="002E5273">
        <w:t xml:space="preserve">Prowadzącego </w:t>
      </w:r>
      <w:r w:rsidR="0047610B">
        <w:t>z</w:t>
      </w:r>
      <w:r w:rsidR="001D19B0">
        <w:t> </w:t>
      </w:r>
      <w:r w:rsidR="0047610B">
        <w:t>zobowiązań opisanych poniżej</w:t>
      </w:r>
      <w:r w:rsidR="00792757">
        <w:t>,</w:t>
      </w:r>
      <w:r w:rsidR="002E5273">
        <w:t xml:space="preserve"> takich jak rekrutacja, spotkanie z rodzicami itd.</w:t>
      </w:r>
      <w:r w:rsidR="00A76824">
        <w:t>;</w:t>
      </w:r>
    </w:p>
    <w:p w14:paraId="42F483DD" w14:textId="6087C3C4" w:rsidR="004B6137" w:rsidRPr="0010240B" w:rsidRDefault="004B6137" w:rsidP="00F1700D">
      <w:pPr>
        <w:pStyle w:val="Akapitzlist"/>
        <w:numPr>
          <w:ilvl w:val="0"/>
          <w:numId w:val="50"/>
        </w:numPr>
        <w:spacing w:after="120" w:line="240" w:lineRule="auto"/>
        <w:ind w:left="709" w:hanging="349"/>
        <w:contextualSpacing w:val="0"/>
        <w:jc w:val="both"/>
        <w:rPr>
          <w:rFonts w:eastAsia="Times New Roman" w:cs="Arial"/>
          <w:lang w:eastAsia="pl-PL"/>
        </w:rPr>
      </w:pPr>
      <w:r w:rsidRPr="00BD61E0">
        <w:t xml:space="preserve">wzięcia czynnego udziału w </w:t>
      </w:r>
      <w:proofErr w:type="spellStart"/>
      <w:r w:rsidRPr="00722E8C">
        <w:t>evencie</w:t>
      </w:r>
      <w:proofErr w:type="spellEnd"/>
      <w:r w:rsidRPr="00722E8C">
        <w:t xml:space="preserve"> sportowym inaugurującym Program, który odbędzie się w dniu 30 sierpnia 2015 r. na Torze Wyścigów Konnych Służewiec, polegającego na poprowadzeniu animacji sportowych dla dzieci i młodzieży (w sposób zaproponowany w formularzu </w:t>
      </w:r>
      <w:r w:rsidRPr="00722E8C">
        <w:lastRenderedPageBreak/>
        <w:t xml:space="preserve">zgłoszeniowym, stanowiącym załącznik nr </w:t>
      </w:r>
      <w:r w:rsidR="00817F8D" w:rsidRPr="00722E8C">
        <w:t>2</w:t>
      </w:r>
      <w:r w:rsidRPr="00722E8C">
        <w:t xml:space="preserve"> do niniejszej Umowy, lub inny</w:t>
      </w:r>
      <w:r w:rsidR="00A362C0" w:rsidRPr="00722E8C">
        <w:t>,</w:t>
      </w:r>
      <w:r w:rsidRPr="00722E8C">
        <w:t xml:space="preserve"> wskazany przez Organizatora);</w:t>
      </w:r>
    </w:p>
    <w:p w14:paraId="39739545" w14:textId="4D6E0447" w:rsidR="00016144" w:rsidRPr="00016144" w:rsidRDefault="00016144" w:rsidP="00F1700D">
      <w:pPr>
        <w:pStyle w:val="Akapitzlist"/>
        <w:numPr>
          <w:ilvl w:val="0"/>
          <w:numId w:val="50"/>
        </w:numPr>
        <w:spacing w:after="120" w:line="240" w:lineRule="auto"/>
        <w:ind w:left="709" w:hanging="349"/>
        <w:contextualSpacing w:val="0"/>
        <w:jc w:val="both"/>
        <w:rPr>
          <w:rFonts w:eastAsia="Times New Roman" w:cs="Arial"/>
          <w:lang w:eastAsia="pl-PL"/>
        </w:rPr>
      </w:pPr>
      <w:r w:rsidRPr="00E815D3">
        <w:t>nawiązania współpracy ze szkołami gimnazjalnymi</w:t>
      </w:r>
      <w:r w:rsidR="006204C8">
        <w:t>,</w:t>
      </w:r>
      <w:r w:rsidR="009B3016">
        <w:t xml:space="preserve"> klubami sportowymi</w:t>
      </w:r>
      <w:r w:rsidRPr="00E815D3">
        <w:t xml:space="preserve"> </w:t>
      </w:r>
      <w:r w:rsidR="006204C8">
        <w:t xml:space="preserve">i animatorami Orlików </w:t>
      </w:r>
      <w:r w:rsidRPr="00E815D3">
        <w:t>działającymi w</w:t>
      </w:r>
      <w:r w:rsidR="001D19B0">
        <w:t> </w:t>
      </w:r>
      <w:r w:rsidRPr="00E815D3">
        <w:t xml:space="preserve"> regionie, w którym </w:t>
      </w:r>
      <w:r w:rsidR="0029726F">
        <w:t xml:space="preserve">będzie </w:t>
      </w:r>
      <w:r w:rsidRPr="00E815D3">
        <w:t>realiz</w:t>
      </w:r>
      <w:r w:rsidR="0029726F">
        <w:t>owany</w:t>
      </w:r>
      <w:r w:rsidRPr="00E815D3">
        <w:t xml:space="preserve"> </w:t>
      </w:r>
      <w:r>
        <w:t>Autorski Projekt celem zapewnienia</w:t>
      </w:r>
      <w:r w:rsidRPr="00E815D3">
        <w:t xml:space="preserve"> odpowiednich warunków logistycznych do realizacji </w:t>
      </w:r>
      <w:r>
        <w:t>Autorskiego Projektu</w:t>
      </w:r>
      <w:r w:rsidRPr="00E815D3">
        <w:t>, rek</w:t>
      </w:r>
      <w:r w:rsidR="00A76824">
        <w:t>rutacji uczestników i promocji</w:t>
      </w:r>
      <w:r w:rsidR="005201B9">
        <w:t xml:space="preserve"> Autorskiego Projektu</w:t>
      </w:r>
      <w:r w:rsidR="00A76824">
        <w:t>;</w:t>
      </w:r>
    </w:p>
    <w:p w14:paraId="223245B2" w14:textId="77777777" w:rsidR="0010240B" w:rsidRPr="0081386E" w:rsidRDefault="00B613A5" w:rsidP="00F1700D">
      <w:pPr>
        <w:pStyle w:val="Akapitzlist"/>
        <w:numPr>
          <w:ilvl w:val="0"/>
          <w:numId w:val="50"/>
        </w:numPr>
        <w:spacing w:after="120" w:line="240" w:lineRule="auto"/>
        <w:ind w:left="709" w:hanging="349"/>
        <w:contextualSpacing w:val="0"/>
        <w:jc w:val="both"/>
        <w:rPr>
          <w:rFonts w:eastAsia="Times New Roman" w:cs="Arial"/>
          <w:lang w:eastAsia="pl-PL"/>
        </w:rPr>
      </w:pPr>
      <w:r>
        <w:t xml:space="preserve">przeprowadzenia minimum jednego spotkania edukacyjnego dla rodziców </w:t>
      </w:r>
      <w:r w:rsidR="002A5CB1">
        <w:t>młodzieży w</w:t>
      </w:r>
      <w:r w:rsidR="001D19B0">
        <w:t> </w:t>
      </w:r>
      <w:r w:rsidR="002A5CB1">
        <w:t>wieku gimnazjalnym w szkole</w:t>
      </w:r>
      <w:r w:rsidR="00C71A87">
        <w:t xml:space="preserve"> lub klubie sportowym</w:t>
      </w:r>
      <w:r w:rsidR="00F90B2C">
        <w:t>,</w:t>
      </w:r>
      <w:r w:rsidR="002A5CB1">
        <w:t xml:space="preserve"> z któr</w:t>
      </w:r>
      <w:r w:rsidR="00C71A87">
        <w:t>ymi</w:t>
      </w:r>
      <w:r w:rsidR="002A5CB1">
        <w:t xml:space="preserve"> </w:t>
      </w:r>
      <w:r w:rsidR="00F90B2C">
        <w:t xml:space="preserve">Prowadzący </w:t>
      </w:r>
      <w:r w:rsidR="002A5CB1">
        <w:t>będzie współpracował przy realizacji Autorskiego Projektu</w:t>
      </w:r>
      <w:r w:rsidR="009A5E3F">
        <w:t xml:space="preserve"> oraz przekazania im materiałów edukacyjnych i informacyjnych dostarczonych przez Fundację</w:t>
      </w:r>
      <w:r w:rsidR="00A76824">
        <w:t>;</w:t>
      </w:r>
    </w:p>
    <w:p w14:paraId="7DA87808" w14:textId="77777777" w:rsidR="0010240B" w:rsidRPr="0010240B" w:rsidRDefault="00B613A5" w:rsidP="00F1700D">
      <w:pPr>
        <w:pStyle w:val="Akapitzlist"/>
        <w:numPr>
          <w:ilvl w:val="0"/>
          <w:numId w:val="50"/>
        </w:numPr>
        <w:spacing w:after="120" w:line="240" w:lineRule="auto"/>
        <w:ind w:left="709" w:hanging="349"/>
        <w:contextualSpacing w:val="0"/>
        <w:jc w:val="both"/>
        <w:rPr>
          <w:rFonts w:eastAsia="Times New Roman" w:cs="Arial"/>
          <w:lang w:eastAsia="pl-PL"/>
        </w:rPr>
      </w:pPr>
      <w:r>
        <w:t xml:space="preserve">przeprowadzenia rekrutacji uczestników prowadzonych </w:t>
      </w:r>
      <w:r w:rsidR="00A76824">
        <w:t>przez siebie zajęć</w:t>
      </w:r>
      <w:r w:rsidR="0047781B">
        <w:t xml:space="preserve"> sportowych</w:t>
      </w:r>
      <w:r w:rsidR="00A76824">
        <w:t>;</w:t>
      </w:r>
    </w:p>
    <w:p w14:paraId="4311B7DA" w14:textId="77777777" w:rsidR="0010240B" w:rsidRPr="00BD61E0" w:rsidRDefault="00B613A5" w:rsidP="00F1700D">
      <w:pPr>
        <w:pStyle w:val="Akapitzlist"/>
        <w:numPr>
          <w:ilvl w:val="0"/>
          <w:numId w:val="50"/>
        </w:numPr>
        <w:spacing w:after="120" w:line="240" w:lineRule="auto"/>
        <w:ind w:left="709" w:hanging="349"/>
        <w:contextualSpacing w:val="0"/>
        <w:jc w:val="both"/>
        <w:rPr>
          <w:rFonts w:eastAsia="Times New Roman" w:cs="Arial"/>
          <w:lang w:eastAsia="pl-PL"/>
        </w:rPr>
      </w:pPr>
      <w:r>
        <w:t>niezwłocznego informowania Organizatora o zmianach w harmonogramie Autorskiego Projektu</w:t>
      </w:r>
      <w:r w:rsidR="00A76824">
        <w:t>;</w:t>
      </w:r>
    </w:p>
    <w:p w14:paraId="19C7043C" w14:textId="461A7E70" w:rsidR="0010240B" w:rsidRPr="00BD61E0" w:rsidRDefault="00B613A5" w:rsidP="00F1700D">
      <w:pPr>
        <w:pStyle w:val="Akapitzlist"/>
        <w:numPr>
          <w:ilvl w:val="0"/>
          <w:numId w:val="50"/>
        </w:numPr>
        <w:spacing w:after="120" w:line="240" w:lineRule="auto"/>
        <w:ind w:left="709" w:hanging="349"/>
        <w:contextualSpacing w:val="0"/>
        <w:jc w:val="both"/>
        <w:rPr>
          <w:rFonts w:eastAsia="Times New Roman" w:cs="Arial"/>
          <w:lang w:eastAsia="pl-PL"/>
        </w:rPr>
      </w:pPr>
      <w:r w:rsidRPr="00BD61E0">
        <w:t xml:space="preserve">przeprowadzenia cyklu </w:t>
      </w:r>
      <w:r w:rsidR="00F90B2C" w:rsidRPr="00522077">
        <w:t xml:space="preserve">bezpłatnych </w:t>
      </w:r>
      <w:r w:rsidRPr="00F4500B">
        <w:t xml:space="preserve">zajęć dla </w:t>
      </w:r>
      <w:r w:rsidRPr="00BD61E0">
        <w:t>młodzieży zgodnie z Autorskim Projektem i jego harmonogra</w:t>
      </w:r>
      <w:r w:rsidR="00A76824" w:rsidRPr="00BD61E0">
        <w:t>mem</w:t>
      </w:r>
      <w:r w:rsidR="00010A0A" w:rsidRPr="00BD61E0">
        <w:t xml:space="preserve"> i aktywnego uczestnictwa we wszystkich zajęciach</w:t>
      </w:r>
      <w:r w:rsidR="001B5B78" w:rsidRPr="00BD61E0">
        <w:t xml:space="preserve">, w okresie pomiędzy </w:t>
      </w:r>
      <w:r w:rsidR="001D5E55" w:rsidRPr="00BD61E0">
        <w:t xml:space="preserve">1  września 2015 </w:t>
      </w:r>
      <w:r w:rsidR="001B5B78" w:rsidRPr="00BD61E0">
        <w:t xml:space="preserve">r. </w:t>
      </w:r>
      <w:r w:rsidR="009A5E3F" w:rsidRPr="00BD61E0">
        <w:t xml:space="preserve">a </w:t>
      </w:r>
      <w:r w:rsidR="001B5B78" w:rsidRPr="00BD61E0">
        <w:t xml:space="preserve">30 </w:t>
      </w:r>
      <w:r w:rsidR="001D19B0" w:rsidRPr="00BD61E0">
        <w:t xml:space="preserve">kwietnia 2016 </w:t>
      </w:r>
      <w:r w:rsidR="009B3016" w:rsidRPr="00BD61E0">
        <w:t>r</w:t>
      </w:r>
      <w:r w:rsidR="001B5B78" w:rsidRPr="00BD61E0">
        <w:t>.</w:t>
      </w:r>
      <w:r w:rsidR="00AA4506" w:rsidRPr="00BD61E0">
        <w:t>, co najmniej dwa razy w tygodniu</w:t>
      </w:r>
      <w:r w:rsidR="001B5B78" w:rsidRPr="00BD61E0">
        <w:t xml:space="preserve"> </w:t>
      </w:r>
      <w:r w:rsidR="00AA4506" w:rsidRPr="00BD61E0">
        <w:t xml:space="preserve">(łącznie nie mniej niż </w:t>
      </w:r>
      <w:r w:rsidR="001D19B0" w:rsidRPr="00BD61E0">
        <w:t>40</w:t>
      </w:r>
      <w:r w:rsidR="009B3016" w:rsidRPr="00BD61E0">
        <w:t xml:space="preserve"> </w:t>
      </w:r>
      <w:r w:rsidR="00AA4506" w:rsidRPr="00BD61E0">
        <w:t>spotkań)</w:t>
      </w:r>
      <w:r w:rsidR="00A034FA" w:rsidRPr="00BD61E0">
        <w:t>,</w:t>
      </w:r>
      <w:r w:rsidR="009A5E3F" w:rsidRPr="00BD61E0">
        <w:t xml:space="preserve"> z tym że w I etapie realizacji zajęć</w:t>
      </w:r>
      <w:r w:rsidR="00A034FA" w:rsidRPr="00BD61E0">
        <w:t>,</w:t>
      </w:r>
      <w:r w:rsidR="009A5E3F" w:rsidRPr="00BD61E0">
        <w:t xml:space="preserve"> tj</w:t>
      </w:r>
      <w:r w:rsidR="0081386E" w:rsidRPr="00BD61E0">
        <w:t>.</w:t>
      </w:r>
      <w:r w:rsidR="009A5E3F" w:rsidRPr="00BD61E0">
        <w:t xml:space="preserve"> od </w:t>
      </w:r>
      <w:r w:rsidR="001D5E55" w:rsidRPr="00BD61E0">
        <w:t xml:space="preserve">1 września do 31 grudnia 2015 r. </w:t>
      </w:r>
      <w:r w:rsidR="009A5E3F" w:rsidRPr="00BD61E0">
        <w:t>odb</w:t>
      </w:r>
      <w:r w:rsidR="009F0761" w:rsidRPr="00BD61E0">
        <w:t>ędzie</w:t>
      </w:r>
      <w:r w:rsidR="009A5E3F" w:rsidRPr="00BD61E0">
        <w:t xml:space="preserve"> się co najmniej </w:t>
      </w:r>
      <w:r w:rsidR="001D5E55" w:rsidRPr="00BD61E0">
        <w:t>18</w:t>
      </w:r>
      <w:r w:rsidR="00656200" w:rsidRPr="00BD61E0">
        <w:t xml:space="preserve"> </w:t>
      </w:r>
      <w:r w:rsidR="009A5E3F" w:rsidRPr="00BD61E0">
        <w:t>spotkań</w:t>
      </w:r>
      <w:r w:rsidR="00A76824" w:rsidRPr="00BD61E0">
        <w:t>;</w:t>
      </w:r>
    </w:p>
    <w:p w14:paraId="02FA23B4" w14:textId="77777777" w:rsidR="000A69DC" w:rsidRPr="008F5D4B" w:rsidRDefault="000A69DC" w:rsidP="00F1700D">
      <w:pPr>
        <w:pStyle w:val="Default"/>
        <w:numPr>
          <w:ilvl w:val="0"/>
          <w:numId w:val="50"/>
        </w:numPr>
        <w:spacing w:after="120"/>
        <w:ind w:left="709" w:hanging="349"/>
        <w:jc w:val="both"/>
        <w:rPr>
          <w:rFonts w:cs="Verdana"/>
          <w:bCs/>
          <w:sz w:val="22"/>
          <w:szCs w:val="22"/>
        </w:rPr>
      </w:pPr>
      <w:r w:rsidRPr="00BD61E0">
        <w:rPr>
          <w:rFonts w:asciiTheme="minorHAnsi" w:hAnsiTheme="minorHAnsi" w:cstheme="minorBidi"/>
          <w:color w:val="auto"/>
          <w:sz w:val="22"/>
          <w:szCs w:val="22"/>
        </w:rPr>
        <w:t>przeprowadzenia</w:t>
      </w:r>
      <w:r w:rsidRPr="00BD61E0">
        <w:rPr>
          <w:color w:val="auto"/>
          <w:sz w:val="22"/>
          <w:szCs w:val="22"/>
        </w:rPr>
        <w:t xml:space="preserve"> co najmniej 5 zajęć dla </w:t>
      </w:r>
      <w:r>
        <w:rPr>
          <w:sz w:val="22"/>
          <w:szCs w:val="22"/>
        </w:rPr>
        <w:t>młodzieży na ogólnodostępnej infrastrukturze (np. na boisku Orlik),</w:t>
      </w:r>
      <w:r w:rsidR="007442E7">
        <w:rPr>
          <w:sz w:val="22"/>
          <w:szCs w:val="22"/>
        </w:rPr>
        <w:t xml:space="preserve"> chyba</w:t>
      </w:r>
      <w:r w:rsidR="001939E9">
        <w:rPr>
          <w:sz w:val="22"/>
          <w:szCs w:val="22"/>
        </w:rPr>
        <w:t>,</w:t>
      </w:r>
      <w:r w:rsidR="007442E7">
        <w:rPr>
          <w:sz w:val="22"/>
          <w:szCs w:val="22"/>
        </w:rPr>
        <w:t xml:space="preserve"> że </w:t>
      </w:r>
      <w:r w:rsidR="001939E9">
        <w:rPr>
          <w:sz w:val="22"/>
          <w:szCs w:val="22"/>
        </w:rPr>
        <w:t>w miejscowości,</w:t>
      </w:r>
      <w:r w:rsidR="007442E7">
        <w:rPr>
          <w:sz w:val="22"/>
          <w:szCs w:val="22"/>
        </w:rPr>
        <w:t xml:space="preserve"> w której odbywają się zajęcia nie </w:t>
      </w:r>
      <w:r w:rsidR="001939E9">
        <w:rPr>
          <w:sz w:val="22"/>
          <w:szCs w:val="22"/>
        </w:rPr>
        <w:t>ma</w:t>
      </w:r>
      <w:r w:rsidR="007442E7">
        <w:rPr>
          <w:sz w:val="22"/>
          <w:szCs w:val="22"/>
        </w:rPr>
        <w:t xml:space="preserve"> ogólnodo</w:t>
      </w:r>
      <w:r w:rsidR="001939E9">
        <w:rPr>
          <w:sz w:val="22"/>
          <w:szCs w:val="22"/>
        </w:rPr>
        <w:t>stępnej</w:t>
      </w:r>
      <w:r w:rsidR="007442E7">
        <w:rPr>
          <w:sz w:val="22"/>
          <w:szCs w:val="22"/>
        </w:rPr>
        <w:t xml:space="preserve"> infrastruktur</w:t>
      </w:r>
      <w:r w:rsidR="001939E9">
        <w:rPr>
          <w:sz w:val="22"/>
          <w:szCs w:val="22"/>
        </w:rPr>
        <w:t>y sportowej i o czym Prowadzący</w:t>
      </w:r>
      <w:r w:rsidR="007442E7">
        <w:rPr>
          <w:sz w:val="22"/>
          <w:szCs w:val="22"/>
        </w:rPr>
        <w:t xml:space="preserve"> </w:t>
      </w:r>
      <w:r w:rsidR="001939E9">
        <w:rPr>
          <w:sz w:val="22"/>
          <w:szCs w:val="22"/>
        </w:rPr>
        <w:t>zamieścił informację w formularzu zgłoszeniowym;</w:t>
      </w:r>
    </w:p>
    <w:p w14:paraId="513862D1" w14:textId="77777777" w:rsidR="008F5D4B" w:rsidRPr="001D5E55" w:rsidRDefault="008F5D4B" w:rsidP="00F1700D">
      <w:pPr>
        <w:pStyle w:val="Default"/>
        <w:numPr>
          <w:ilvl w:val="0"/>
          <w:numId w:val="50"/>
        </w:numPr>
        <w:spacing w:after="120"/>
        <w:ind w:left="709" w:hanging="349"/>
        <w:jc w:val="both"/>
        <w:rPr>
          <w:rFonts w:cs="Verdana"/>
          <w:bCs/>
          <w:sz w:val="22"/>
          <w:szCs w:val="22"/>
        </w:rPr>
      </w:pPr>
      <w:r>
        <w:rPr>
          <w:sz w:val="22"/>
          <w:szCs w:val="22"/>
        </w:rPr>
        <w:t>przeprowadzenia jednych zajęć pokazowych z młodzieżą gimnazjalną we wskazanej przez Organizatora szkole i w uzgodnionym z nim terminie;</w:t>
      </w:r>
    </w:p>
    <w:p w14:paraId="7B33CF21" w14:textId="77777777" w:rsidR="001D5E55" w:rsidRPr="00774E37" w:rsidRDefault="001D5E55" w:rsidP="00F1700D">
      <w:pPr>
        <w:pStyle w:val="Default"/>
        <w:numPr>
          <w:ilvl w:val="0"/>
          <w:numId w:val="50"/>
        </w:numPr>
        <w:spacing w:after="120"/>
        <w:ind w:left="709" w:hanging="349"/>
        <w:jc w:val="both"/>
        <w:rPr>
          <w:rFonts w:cs="Verdana"/>
          <w:bCs/>
          <w:sz w:val="22"/>
          <w:szCs w:val="22"/>
        </w:rPr>
      </w:pPr>
      <w:r>
        <w:rPr>
          <w:sz w:val="22"/>
          <w:szCs w:val="22"/>
        </w:rPr>
        <w:t xml:space="preserve">przeprowadzenia jednych pokazowych zajęć sportowych na wskazanym przez Organizatora Orliku </w:t>
      </w:r>
      <w:r w:rsidR="00A362C0">
        <w:rPr>
          <w:sz w:val="22"/>
          <w:szCs w:val="22"/>
        </w:rPr>
        <w:t xml:space="preserve">, </w:t>
      </w:r>
      <w:r>
        <w:rPr>
          <w:sz w:val="22"/>
          <w:szCs w:val="22"/>
        </w:rPr>
        <w:t>w uzgodnionym z nim terminie;</w:t>
      </w:r>
    </w:p>
    <w:p w14:paraId="0D9E28B7" w14:textId="77777777" w:rsidR="00774E37" w:rsidRPr="008F5D4B" w:rsidRDefault="00774E37" w:rsidP="00F1700D">
      <w:pPr>
        <w:pStyle w:val="Default"/>
        <w:numPr>
          <w:ilvl w:val="0"/>
          <w:numId w:val="50"/>
        </w:numPr>
        <w:spacing w:after="120"/>
        <w:ind w:left="709" w:hanging="349"/>
        <w:jc w:val="both"/>
        <w:rPr>
          <w:rFonts w:cs="Verdana"/>
          <w:bCs/>
          <w:sz w:val="22"/>
          <w:szCs w:val="22"/>
        </w:rPr>
      </w:pPr>
      <w:r>
        <w:rPr>
          <w:sz w:val="22"/>
          <w:szCs w:val="22"/>
        </w:rPr>
        <w:t xml:space="preserve">umożliwienia wskazanemu przez Organizatora podmiotowi </w:t>
      </w:r>
      <w:r w:rsidR="00A362C0">
        <w:rPr>
          <w:sz w:val="22"/>
          <w:szCs w:val="22"/>
        </w:rPr>
        <w:t xml:space="preserve">przeprowadzenia (dwukrotnie, na początku i na koniec cyklu zajęć sportowych) </w:t>
      </w:r>
      <w:r>
        <w:rPr>
          <w:sz w:val="22"/>
          <w:szCs w:val="22"/>
        </w:rPr>
        <w:t xml:space="preserve">badań </w:t>
      </w:r>
      <w:r w:rsidR="00A362C0">
        <w:rPr>
          <w:sz w:val="22"/>
          <w:szCs w:val="22"/>
        </w:rPr>
        <w:t xml:space="preserve">kontrolnych </w:t>
      </w:r>
      <w:r>
        <w:rPr>
          <w:sz w:val="22"/>
          <w:szCs w:val="22"/>
        </w:rPr>
        <w:t>młodzieży biorącej udział w jego zajęciach sportowych</w:t>
      </w:r>
      <w:r w:rsidR="00A362C0">
        <w:rPr>
          <w:sz w:val="22"/>
          <w:szCs w:val="22"/>
        </w:rPr>
        <w:t>,</w:t>
      </w:r>
      <w:r>
        <w:rPr>
          <w:sz w:val="22"/>
          <w:szCs w:val="22"/>
        </w:rPr>
        <w:t xml:space="preserve"> w tym między innymi zorganizowanie miejsca, ustalenie terminu i zebranie od opiekunów prawnych uczestników zajęć sportowych zgód na przeprowadzenie badań; </w:t>
      </w:r>
    </w:p>
    <w:p w14:paraId="078CB48C" w14:textId="77777777" w:rsidR="0010240B" w:rsidRPr="0010240B" w:rsidRDefault="00B613A5" w:rsidP="00F1700D">
      <w:pPr>
        <w:pStyle w:val="Akapitzlist"/>
        <w:numPr>
          <w:ilvl w:val="0"/>
          <w:numId w:val="50"/>
        </w:numPr>
        <w:spacing w:after="120" w:line="240" w:lineRule="auto"/>
        <w:ind w:left="709" w:hanging="349"/>
        <w:contextualSpacing w:val="0"/>
        <w:jc w:val="both"/>
        <w:rPr>
          <w:rFonts w:eastAsia="Times New Roman" w:cs="Arial"/>
          <w:lang w:eastAsia="pl-PL"/>
        </w:rPr>
      </w:pPr>
      <w:r>
        <w:t xml:space="preserve">przeprowadzenia </w:t>
      </w:r>
      <w:r w:rsidR="009A5E3F">
        <w:t>dwóch</w:t>
      </w:r>
      <w:r w:rsidR="009B3016">
        <w:t xml:space="preserve"> </w:t>
      </w:r>
      <w:r>
        <w:t>ankiet ewaluacyjnych z młodzieżą uczestniczącą w zajęciach</w:t>
      </w:r>
      <w:r w:rsidR="0047781B">
        <w:t xml:space="preserve"> sportowych</w:t>
      </w:r>
      <w:r>
        <w:t xml:space="preserve"> (</w:t>
      </w:r>
      <w:r w:rsidR="009A5E3F">
        <w:t>w trakcie pierwszych i ostatnich zajęć sportowych</w:t>
      </w:r>
      <w:r w:rsidR="0081386E">
        <w:t>)</w:t>
      </w:r>
      <w:r>
        <w:t xml:space="preserve"> w tym: wydrukowanie ankiet według przekazanego przez Organizatora wzoru, przesłanie wypełniony</w:t>
      </w:r>
      <w:r w:rsidR="00A76824">
        <w:t>ch ankiet na adres Organizatora</w:t>
      </w:r>
      <w:r w:rsidR="00010A0A">
        <w:t xml:space="preserve"> w terminie </w:t>
      </w:r>
      <w:r w:rsidR="00DC6EB3">
        <w:t>5</w:t>
      </w:r>
      <w:r w:rsidR="00010A0A">
        <w:t xml:space="preserve"> dni roboczych od dnia przeprowadzenia każdej z ankiet</w:t>
      </w:r>
      <w:r w:rsidR="00A76824">
        <w:t>;</w:t>
      </w:r>
    </w:p>
    <w:p w14:paraId="3BF71DF3" w14:textId="77777777" w:rsidR="0010240B" w:rsidRPr="0010240B" w:rsidRDefault="00B613A5" w:rsidP="00F1700D">
      <w:pPr>
        <w:pStyle w:val="Akapitzlist"/>
        <w:numPr>
          <w:ilvl w:val="0"/>
          <w:numId w:val="50"/>
        </w:numPr>
        <w:spacing w:after="120" w:line="240" w:lineRule="auto"/>
        <w:ind w:left="709" w:hanging="349"/>
        <w:contextualSpacing w:val="0"/>
        <w:jc w:val="both"/>
        <w:rPr>
          <w:rFonts w:eastAsia="Times New Roman" w:cs="Arial"/>
          <w:lang w:eastAsia="pl-PL"/>
        </w:rPr>
      </w:pPr>
      <w:r>
        <w:t>sporządzania dokumentacji potwierdzającej realizację zajęć</w:t>
      </w:r>
      <w:r w:rsidR="00AD7856">
        <w:t>,</w:t>
      </w:r>
      <w:r>
        <w:t xml:space="preserve"> składającą się z minimum </w:t>
      </w:r>
      <w:r w:rsidR="009A5E3F">
        <w:t>20</w:t>
      </w:r>
      <w:r w:rsidR="001D19B0">
        <w:t> </w:t>
      </w:r>
      <w:r>
        <w:t xml:space="preserve">zdjęć </w:t>
      </w:r>
      <w:r w:rsidR="00AD7856">
        <w:t xml:space="preserve">poglądowych </w:t>
      </w:r>
      <w:r>
        <w:t>(każde z innych zajęć</w:t>
      </w:r>
      <w:r w:rsidR="0047781B">
        <w:t xml:space="preserve"> sportowych</w:t>
      </w:r>
      <w:r>
        <w:t>) oraz z list obecności młodzieży uczestniczącej w poszczególnych zajęciach, która będzie zawierać datę, ich</w:t>
      </w:r>
      <w:r w:rsidR="00A76824">
        <w:t xml:space="preserve"> nazwiska oraz odręczne podpisy;</w:t>
      </w:r>
    </w:p>
    <w:p w14:paraId="1244CADF" w14:textId="77777777" w:rsidR="0010240B" w:rsidRPr="0010240B" w:rsidRDefault="00B613A5" w:rsidP="00F1700D">
      <w:pPr>
        <w:pStyle w:val="Akapitzlist"/>
        <w:numPr>
          <w:ilvl w:val="0"/>
          <w:numId w:val="50"/>
        </w:numPr>
        <w:spacing w:after="120" w:line="240" w:lineRule="auto"/>
        <w:ind w:left="709" w:hanging="349"/>
        <w:contextualSpacing w:val="0"/>
        <w:jc w:val="both"/>
        <w:rPr>
          <w:rFonts w:eastAsia="Times New Roman" w:cs="Arial"/>
          <w:lang w:eastAsia="pl-PL"/>
        </w:rPr>
      </w:pPr>
      <w:r>
        <w:t xml:space="preserve">zebrania od osób biorących udział w zajęciach </w:t>
      </w:r>
      <w:r w:rsidR="00AD7856">
        <w:t>(</w:t>
      </w:r>
      <w:r>
        <w:t xml:space="preserve">a w wypadku osób niepełnoletnich </w:t>
      </w:r>
      <w:r w:rsidR="00F1700D">
        <w:t>–</w:t>
      </w:r>
      <w:r w:rsidR="00AD7856">
        <w:t xml:space="preserve"> </w:t>
      </w:r>
      <w:r>
        <w:t>od ich opiekunów prawnych</w:t>
      </w:r>
      <w:r w:rsidR="00AD7856">
        <w:t>)</w:t>
      </w:r>
      <w:r>
        <w:t>, wypełnionych i podpisanych formularzy ze zgodą na</w:t>
      </w:r>
      <w:r w:rsidR="009B3016">
        <w:t xml:space="preserve">: </w:t>
      </w:r>
      <w:r w:rsidR="009A5E3F">
        <w:t>uczestnictwo</w:t>
      </w:r>
      <w:r w:rsidR="009B3016">
        <w:t xml:space="preserve"> dziecka w zajęciach,</w:t>
      </w:r>
      <w:r>
        <w:t xml:space="preserve"> przetwarzanie danych osobowych</w:t>
      </w:r>
      <w:r w:rsidR="009B3016">
        <w:t>, wykorzystanie wizerunku</w:t>
      </w:r>
      <w:r>
        <w:t xml:space="preserve"> wg wzoru przekazanego przez Organizatora</w:t>
      </w:r>
      <w:r w:rsidR="002840C6">
        <w:t xml:space="preserve"> (Załącznik nr </w:t>
      </w:r>
      <w:r w:rsidR="00993E87">
        <w:t>4</w:t>
      </w:r>
      <w:r w:rsidR="00CC4D5B">
        <w:t xml:space="preserve"> do Umowy</w:t>
      </w:r>
      <w:r w:rsidR="002840C6">
        <w:t>)</w:t>
      </w:r>
      <w:r>
        <w:t xml:space="preserve"> i przesłania ich Organizatorowi w</w:t>
      </w:r>
      <w:r w:rsidR="00F1700D">
        <w:t> </w:t>
      </w:r>
      <w:r w:rsidR="00A76824">
        <w:t>najszybszym możliwym terminie;</w:t>
      </w:r>
    </w:p>
    <w:p w14:paraId="74278D72" w14:textId="77777777" w:rsidR="0010240B" w:rsidRDefault="00B613A5" w:rsidP="00F1700D">
      <w:pPr>
        <w:pStyle w:val="Akapitzlist"/>
        <w:numPr>
          <w:ilvl w:val="0"/>
          <w:numId w:val="50"/>
        </w:numPr>
        <w:spacing w:after="120" w:line="240" w:lineRule="auto"/>
        <w:ind w:left="709" w:hanging="349"/>
        <w:contextualSpacing w:val="0"/>
        <w:jc w:val="both"/>
      </w:pPr>
      <w:r>
        <w:t>umożliwiania Organizatorowi lub jego upoważnionym przedstawicielom obserwowania i monitorowania realizacji Autorskiego Projektu,</w:t>
      </w:r>
      <w:r w:rsidR="00A72532">
        <w:t xml:space="preserve"> w tym uczestnictwa w zajęciach;</w:t>
      </w:r>
    </w:p>
    <w:p w14:paraId="2C6A56B6" w14:textId="0AEF147D" w:rsidR="0010240B" w:rsidRPr="00722E8C" w:rsidRDefault="00B613A5" w:rsidP="00F1700D">
      <w:pPr>
        <w:pStyle w:val="Akapitzlist"/>
        <w:numPr>
          <w:ilvl w:val="0"/>
          <w:numId w:val="50"/>
        </w:numPr>
        <w:spacing w:after="120" w:line="240" w:lineRule="auto"/>
        <w:ind w:left="709" w:hanging="349"/>
        <w:contextualSpacing w:val="0"/>
        <w:jc w:val="both"/>
      </w:pPr>
      <w:r>
        <w:lastRenderedPageBreak/>
        <w:t xml:space="preserve">sporządzenia sprawozdania </w:t>
      </w:r>
      <w:r w:rsidR="009A5E3F">
        <w:t xml:space="preserve">częściowego </w:t>
      </w:r>
      <w:r>
        <w:t>z realizacji Autorskiego Projektu, wg formularza stanowiącego</w:t>
      </w:r>
      <w:r w:rsidR="007F3B58">
        <w:t xml:space="preserve"> </w:t>
      </w:r>
      <w:r w:rsidR="002840C6">
        <w:t>Załącznik</w:t>
      </w:r>
      <w:r>
        <w:t xml:space="preserve"> nr </w:t>
      </w:r>
      <w:r w:rsidR="00886999">
        <w:t xml:space="preserve">5 </w:t>
      </w:r>
      <w:r w:rsidR="00C50C98">
        <w:t xml:space="preserve">do Umowy </w:t>
      </w:r>
      <w:r>
        <w:t xml:space="preserve">i przekazania go Organizatorowi wraz z dokumentacją </w:t>
      </w:r>
      <w:r w:rsidRPr="00722E8C">
        <w:t>z</w:t>
      </w:r>
      <w:r w:rsidR="00F1700D" w:rsidRPr="00722E8C">
        <w:t> </w:t>
      </w:r>
      <w:r w:rsidRPr="00722E8C">
        <w:t xml:space="preserve">realizacji </w:t>
      </w:r>
      <w:r w:rsidR="00886999" w:rsidRPr="00722E8C">
        <w:t xml:space="preserve">I etapu </w:t>
      </w:r>
      <w:r w:rsidRPr="00722E8C">
        <w:t>Autorskiego P</w:t>
      </w:r>
      <w:r w:rsidR="00A72532" w:rsidRPr="00722E8C">
        <w:t xml:space="preserve">rojektu do dnia </w:t>
      </w:r>
      <w:r w:rsidR="001D5E55" w:rsidRPr="00722E8C">
        <w:t xml:space="preserve"> 5 stycznia 2016 r.;</w:t>
      </w:r>
    </w:p>
    <w:p w14:paraId="2C068EE8" w14:textId="77777777" w:rsidR="00722E8C" w:rsidRPr="00722E8C" w:rsidRDefault="009A5E3F" w:rsidP="00722E8C">
      <w:pPr>
        <w:pStyle w:val="Akapitzlist"/>
        <w:numPr>
          <w:ilvl w:val="0"/>
          <w:numId w:val="50"/>
        </w:numPr>
        <w:ind w:left="709" w:hanging="349"/>
        <w:jc w:val="both"/>
      </w:pPr>
      <w:r w:rsidRPr="00722E8C">
        <w:t>sporządzenia sprawozdania końcowego z realizacji Autorskiego Projektu, wg formularza stanowiącego Załącznik nr 6 do Umowy i przekazania go Organizatorowi wraz z dokumentacją z</w:t>
      </w:r>
      <w:r w:rsidR="00F1700D" w:rsidRPr="00722E8C">
        <w:t> </w:t>
      </w:r>
      <w:r w:rsidRPr="00722E8C">
        <w:t xml:space="preserve">realizacji Autorskiego Projektu do dnia </w:t>
      </w:r>
      <w:r w:rsidR="001D5E55" w:rsidRPr="00722E8C">
        <w:t>30 maja 2016 r.;</w:t>
      </w:r>
    </w:p>
    <w:p w14:paraId="74F078FD" w14:textId="12A52BA8" w:rsidR="0010240B" w:rsidRPr="00722E8C" w:rsidRDefault="00B613A5" w:rsidP="00722E8C">
      <w:pPr>
        <w:pStyle w:val="Akapitzlist"/>
        <w:numPr>
          <w:ilvl w:val="0"/>
          <w:numId w:val="50"/>
        </w:numPr>
        <w:ind w:left="709" w:hanging="349"/>
        <w:jc w:val="both"/>
      </w:pPr>
      <w:r w:rsidRPr="00722E8C">
        <w:t xml:space="preserve">uzupełnienia Autorskiego Projektu zajęć sportowych o wnioski płynące z przeprowadzonych zajęć i przekazania go Organizatorowi do dnia </w:t>
      </w:r>
      <w:r w:rsidR="001D5E55" w:rsidRPr="00722E8C">
        <w:t>30 maja 2016 r.;</w:t>
      </w:r>
    </w:p>
    <w:p w14:paraId="485E747A" w14:textId="7D6E84BA" w:rsidR="0010240B" w:rsidRDefault="00B613A5" w:rsidP="00F1700D">
      <w:pPr>
        <w:pStyle w:val="Akapitzlist"/>
        <w:numPr>
          <w:ilvl w:val="0"/>
          <w:numId w:val="50"/>
        </w:numPr>
        <w:spacing w:after="120" w:line="240" w:lineRule="auto"/>
        <w:ind w:left="709" w:hanging="349"/>
        <w:contextualSpacing w:val="0"/>
        <w:jc w:val="both"/>
      </w:pPr>
      <w:r w:rsidRPr="00722E8C">
        <w:t xml:space="preserve">ponoszenia </w:t>
      </w:r>
      <w:r w:rsidR="00476A56" w:rsidRPr="00722E8C">
        <w:t xml:space="preserve">we własnym zakresie </w:t>
      </w:r>
      <w:r w:rsidRPr="00722E8C">
        <w:t>wszelkich kosztów związanych z realizacją Autorskiego Projektu</w:t>
      </w:r>
      <w:r w:rsidR="002941AB" w:rsidRPr="00722E8C">
        <w:t xml:space="preserve"> w szczególności związanych z wynaj</w:t>
      </w:r>
      <w:r w:rsidR="00653297" w:rsidRPr="00722E8C">
        <w:t>m</w:t>
      </w:r>
      <w:r w:rsidR="002941AB" w:rsidRPr="00722E8C">
        <w:t>em sali, zakup</w:t>
      </w:r>
      <w:r w:rsidR="00960866" w:rsidRPr="00722E8C">
        <w:t>em</w:t>
      </w:r>
      <w:r w:rsidR="002941AB" w:rsidRPr="00722E8C">
        <w:t xml:space="preserve"> sprzętu sportowego, druk</w:t>
      </w:r>
      <w:r w:rsidR="00960866" w:rsidRPr="00722E8C">
        <w:t>iem</w:t>
      </w:r>
      <w:r w:rsidR="002941AB" w:rsidRPr="00722E8C">
        <w:t xml:space="preserve"> ankiet i formula</w:t>
      </w:r>
      <w:r w:rsidR="00960866" w:rsidRPr="00722E8C">
        <w:t>rzy</w:t>
      </w:r>
      <w:r w:rsidR="00960866">
        <w:t>, przesyłkami pocztowymi</w:t>
      </w:r>
      <w:r w:rsidR="002941AB" w:rsidRPr="00EE5CEF">
        <w:t>, transport</w:t>
      </w:r>
      <w:r w:rsidR="00960866">
        <w:t>em</w:t>
      </w:r>
      <w:r w:rsidR="00A72532">
        <w:t>;</w:t>
      </w:r>
    </w:p>
    <w:p w14:paraId="6AA73BD1" w14:textId="77777777" w:rsidR="00010A0A" w:rsidRDefault="00B613A5" w:rsidP="00F1700D">
      <w:pPr>
        <w:pStyle w:val="Akapitzlist"/>
        <w:numPr>
          <w:ilvl w:val="0"/>
          <w:numId w:val="50"/>
        </w:numPr>
        <w:spacing w:after="120" w:line="240" w:lineRule="auto"/>
        <w:ind w:left="709" w:hanging="349"/>
        <w:contextualSpacing w:val="0"/>
        <w:jc w:val="both"/>
      </w:pPr>
      <w:r>
        <w:t>uczestniczenia w działaniach Organizatora</w:t>
      </w:r>
      <w:r w:rsidR="00886999">
        <w:t xml:space="preserve"> i/lub partnerów </w:t>
      </w:r>
      <w:r w:rsidR="00140F1C">
        <w:t>P</w:t>
      </w:r>
      <w:r w:rsidR="00886999">
        <w:t>rogramu</w:t>
      </w:r>
      <w:r w:rsidR="00A034FA">
        <w:t>,</w:t>
      </w:r>
      <w:r w:rsidR="00886999">
        <w:t xml:space="preserve"> </w:t>
      </w:r>
      <w:r w:rsidR="00D42AC4">
        <w:t xml:space="preserve">w tym w szczególności </w:t>
      </w:r>
      <w:r w:rsidR="008F16CF">
        <w:t xml:space="preserve">podejmowanych </w:t>
      </w:r>
      <w:r w:rsidR="00D42AC4">
        <w:t>przez</w:t>
      </w:r>
      <w:r w:rsidR="00886999">
        <w:t xml:space="preserve"> Ministerstwo Sportu i </w:t>
      </w:r>
      <w:r w:rsidR="00232788">
        <w:t>Turystyki</w:t>
      </w:r>
      <w:r>
        <w:t>, dotyczących Programu</w:t>
      </w:r>
      <w:r w:rsidR="00105164">
        <w:t xml:space="preserve"> i</w:t>
      </w:r>
      <w:r w:rsidR="009612CE">
        <w:t>/lub</w:t>
      </w:r>
      <w:r w:rsidR="00105164">
        <w:t xml:space="preserve"> aktywizowania sportowego młodzieży</w:t>
      </w:r>
      <w:r>
        <w:t xml:space="preserve">, takich jak </w:t>
      </w:r>
      <w:r w:rsidR="00F60F89">
        <w:t>np. prowadzenie zajęć pokazowych</w:t>
      </w:r>
      <w:r>
        <w:t xml:space="preserve">, </w:t>
      </w:r>
      <w:r w:rsidR="00886999">
        <w:t xml:space="preserve">udział w konferencjach prasowych, </w:t>
      </w:r>
      <w:r>
        <w:t xml:space="preserve">udzielanie wypowiedzi dla mediów lokalnych i ogólnopolskich, udział w programach </w:t>
      </w:r>
      <w:r w:rsidR="005D650F">
        <w:t>TV</w:t>
      </w:r>
      <w:r>
        <w:t xml:space="preserve"> i radiowych </w:t>
      </w:r>
      <w:r w:rsidR="00010A0A">
        <w:t>itp.;</w:t>
      </w:r>
    </w:p>
    <w:p w14:paraId="2CAEB66A" w14:textId="216E96E6" w:rsidR="00B613A5" w:rsidRDefault="00010A0A" w:rsidP="00F1700D">
      <w:pPr>
        <w:pStyle w:val="Akapitzlist"/>
        <w:numPr>
          <w:ilvl w:val="0"/>
          <w:numId w:val="50"/>
        </w:numPr>
        <w:spacing w:after="120" w:line="240" w:lineRule="auto"/>
        <w:ind w:left="709" w:hanging="349"/>
        <w:contextualSpacing w:val="0"/>
        <w:jc w:val="both"/>
      </w:pPr>
      <w:r>
        <w:t>przestrzegania zapisów Regulaminu Programu</w:t>
      </w:r>
      <w:r w:rsidR="00522077">
        <w:t>.</w:t>
      </w:r>
    </w:p>
    <w:p w14:paraId="4598D327" w14:textId="77777777" w:rsidR="00D94817" w:rsidRDefault="00D94817" w:rsidP="008F16CF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cstheme="minorHAnsi"/>
        </w:rPr>
      </w:pPr>
      <w:r w:rsidRPr="003E6969">
        <w:t xml:space="preserve">Prowadzący nie ma prawa używać logotypu Organizatora ani materiałów </w:t>
      </w:r>
      <w:r w:rsidR="00D42AC4">
        <w:t>promocyjnych</w:t>
      </w:r>
      <w:r w:rsidR="008F16CF">
        <w:t xml:space="preserve"> lub informacyjnych</w:t>
      </w:r>
      <w:r w:rsidRPr="003E6969">
        <w:t>, przekazanych Prowadzącemu przez Organizatora, do jakichkolwiek innych celów niż opisane w niniejszej Umowie</w:t>
      </w:r>
      <w:r w:rsidRPr="00D94817">
        <w:rPr>
          <w:rFonts w:cstheme="minorHAnsi"/>
        </w:rPr>
        <w:t>.</w:t>
      </w:r>
    </w:p>
    <w:p w14:paraId="12E9666C" w14:textId="77777777" w:rsidR="00A362C0" w:rsidRDefault="00A362C0" w:rsidP="00A362C0">
      <w:pPr>
        <w:pStyle w:val="Akapitzlist"/>
        <w:numPr>
          <w:ilvl w:val="0"/>
          <w:numId w:val="49"/>
        </w:numPr>
        <w:spacing w:after="120" w:line="240" w:lineRule="auto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Przy </w:t>
      </w:r>
      <w:r w:rsidRPr="00A362C0">
        <w:t>realizacji</w:t>
      </w:r>
      <w:r>
        <w:rPr>
          <w:rFonts w:cs="Times New Roman"/>
        </w:rPr>
        <w:t xml:space="preserve"> projektu Prowadzący:</w:t>
      </w:r>
    </w:p>
    <w:p w14:paraId="1F0AFC40" w14:textId="77777777" w:rsidR="00A362C0" w:rsidRDefault="00A362C0" w:rsidP="00A362C0">
      <w:pPr>
        <w:pStyle w:val="Akapitzlist"/>
        <w:numPr>
          <w:ilvl w:val="0"/>
          <w:numId w:val="55"/>
        </w:numPr>
        <w:spacing w:after="120"/>
        <w:ind w:left="709" w:hanging="283"/>
        <w:contextualSpacing w:val="0"/>
        <w:jc w:val="both"/>
        <w:rPr>
          <w:rFonts w:cs="Times New Roman"/>
        </w:rPr>
      </w:pPr>
      <w:r>
        <w:rPr>
          <w:rFonts w:cs="Times New Roman"/>
        </w:rPr>
        <w:t>zobowiązuje się do określania Fundacji LOTTO Milion Marzeń mianem „Organizatora Programu”,</w:t>
      </w:r>
    </w:p>
    <w:p w14:paraId="037BF3E0" w14:textId="52DC20BA" w:rsidR="00A362C0" w:rsidRDefault="00A362C0" w:rsidP="00A362C0">
      <w:pPr>
        <w:pStyle w:val="Akapitzlist"/>
        <w:numPr>
          <w:ilvl w:val="0"/>
          <w:numId w:val="55"/>
        </w:numPr>
        <w:spacing w:after="120"/>
        <w:ind w:left="709" w:hanging="283"/>
        <w:contextualSpacing w:val="0"/>
        <w:jc w:val="both"/>
        <w:rPr>
          <w:rFonts w:cs="Times New Roman"/>
        </w:rPr>
      </w:pPr>
      <w:r>
        <w:rPr>
          <w:rFonts w:cs="Times New Roman"/>
        </w:rPr>
        <w:t>zobowiązuje się nie posługiwać określeniem „sponsor” w stosunku do Fundacji LOTTO Milion Marzeń,</w:t>
      </w:r>
    </w:p>
    <w:p w14:paraId="45479CEF" w14:textId="77777777" w:rsidR="00A362C0" w:rsidRPr="0035321F" w:rsidRDefault="00A362C0" w:rsidP="00A362C0">
      <w:pPr>
        <w:pStyle w:val="Akapitzlist"/>
        <w:numPr>
          <w:ilvl w:val="0"/>
          <w:numId w:val="55"/>
        </w:numPr>
        <w:spacing w:after="120"/>
        <w:ind w:left="709" w:hanging="283"/>
        <w:contextualSpacing w:val="0"/>
        <w:jc w:val="both"/>
      </w:pPr>
      <w:r>
        <w:t>nie jest uprawiony do używania znaków towarowych Totalizatora Sportowego sp. z o.o. lub innych oznaczeń indywidualizujących ww. spółkę, w szczególności oznaczenia LOTTO w wersji słowno-graficznej i słownej ani oznaczeń podobnych.</w:t>
      </w:r>
    </w:p>
    <w:p w14:paraId="675C5E61" w14:textId="77777777" w:rsidR="0010240B" w:rsidRPr="00E815D3" w:rsidRDefault="00370064" w:rsidP="00370064">
      <w:pPr>
        <w:spacing w:before="360" w:after="12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 3</w:t>
      </w:r>
      <w:r w:rsidR="00E63288">
        <w:rPr>
          <w:rFonts w:eastAsia="Times New Roman" w:cs="Arial"/>
          <w:b/>
          <w:lang w:eastAsia="pl-PL"/>
        </w:rPr>
        <w:br/>
      </w:r>
      <w:r w:rsidR="0010240B" w:rsidRPr="00E815D3">
        <w:rPr>
          <w:rFonts w:eastAsia="Times New Roman" w:cs="Arial"/>
          <w:b/>
          <w:lang w:eastAsia="pl-PL"/>
        </w:rPr>
        <w:t xml:space="preserve">Zobowiązania </w:t>
      </w:r>
      <w:r w:rsidR="0010240B">
        <w:rPr>
          <w:rFonts w:eastAsia="Times New Roman" w:cs="Arial"/>
          <w:b/>
          <w:lang w:eastAsia="pl-PL"/>
        </w:rPr>
        <w:t>Organizatora</w:t>
      </w:r>
    </w:p>
    <w:p w14:paraId="5D9D9C1C" w14:textId="77777777" w:rsidR="00B613A5" w:rsidRDefault="00B613A5" w:rsidP="00A77C63">
      <w:pPr>
        <w:widowControl w:val="0"/>
        <w:numPr>
          <w:ilvl w:val="0"/>
          <w:numId w:val="39"/>
        </w:numPr>
        <w:suppressAutoHyphens/>
        <w:spacing w:after="120" w:line="240" w:lineRule="auto"/>
        <w:jc w:val="both"/>
      </w:pPr>
      <w:r w:rsidRPr="00A77C63">
        <w:rPr>
          <w:rFonts w:eastAsia="Times New Roman" w:cs="Arial"/>
          <w:lang w:eastAsia="pl-PL"/>
        </w:rPr>
        <w:t>Organizator</w:t>
      </w:r>
      <w:r>
        <w:t xml:space="preserve"> zobowiązany jest do:</w:t>
      </w:r>
    </w:p>
    <w:p w14:paraId="027AB518" w14:textId="05182A3B" w:rsidR="007851CA" w:rsidRDefault="00B613A5" w:rsidP="00F1700D">
      <w:pPr>
        <w:pStyle w:val="Akapitzlist"/>
        <w:numPr>
          <w:ilvl w:val="1"/>
          <w:numId w:val="30"/>
        </w:numPr>
        <w:spacing w:after="120" w:line="240" w:lineRule="auto"/>
        <w:ind w:left="709" w:hanging="283"/>
        <w:contextualSpacing w:val="0"/>
        <w:jc w:val="both"/>
      </w:pPr>
      <w:r>
        <w:t>zorganizowania i przeprowadzenia szkolenia dla Prowadząc</w:t>
      </w:r>
      <w:r w:rsidR="0010240B">
        <w:t xml:space="preserve">ego w dniu </w:t>
      </w:r>
      <w:r w:rsidR="00656200">
        <w:t xml:space="preserve"> </w:t>
      </w:r>
      <w:r w:rsidR="00774E37">
        <w:t xml:space="preserve">29 sierpnia </w:t>
      </w:r>
      <w:r w:rsidR="00F4500B">
        <w:t xml:space="preserve">2015 </w:t>
      </w:r>
      <w:r w:rsidR="004F6B45">
        <w:t xml:space="preserve">r., </w:t>
      </w:r>
      <w:r w:rsidR="00960866">
        <w:t>w</w:t>
      </w:r>
      <w:r w:rsidR="00F1700D">
        <w:t> </w:t>
      </w:r>
      <w:r w:rsidR="00960866">
        <w:t xml:space="preserve">miejscu wskazanym przez Organizatora, </w:t>
      </w:r>
      <w:r w:rsidR="007851CA">
        <w:t>w tym pokrycie kosztów noclegu i wyżywienia Prowadzącego</w:t>
      </w:r>
      <w:r>
        <w:t>,</w:t>
      </w:r>
    </w:p>
    <w:p w14:paraId="388201CE" w14:textId="0B18DD2C" w:rsidR="00774E37" w:rsidRDefault="00774E37" w:rsidP="00F1700D">
      <w:pPr>
        <w:pStyle w:val="Akapitzlist"/>
        <w:numPr>
          <w:ilvl w:val="1"/>
          <w:numId w:val="30"/>
        </w:numPr>
        <w:spacing w:after="120" w:line="240" w:lineRule="auto"/>
        <w:ind w:left="709" w:hanging="283"/>
        <w:contextualSpacing w:val="0"/>
        <w:jc w:val="both"/>
      </w:pPr>
      <w:r>
        <w:t xml:space="preserve">zorganizowania </w:t>
      </w:r>
      <w:proofErr w:type="spellStart"/>
      <w:r>
        <w:t>eventu</w:t>
      </w:r>
      <w:proofErr w:type="spellEnd"/>
      <w:r>
        <w:t xml:space="preserve"> sportowego inaugurującego Program w dniu 30 sierpnia 2015</w:t>
      </w:r>
      <w:r w:rsidR="00A362C0">
        <w:t xml:space="preserve"> </w:t>
      </w:r>
      <w:r>
        <w:t>r</w:t>
      </w:r>
      <w:r w:rsidR="00A362C0">
        <w:t>.</w:t>
      </w:r>
      <w:r>
        <w:t>, w tym pokrycie kosztów noclegu i wyżywienia Prowadzącego</w:t>
      </w:r>
      <w:r w:rsidR="00640767">
        <w:t>,</w:t>
      </w:r>
      <w:r>
        <w:t xml:space="preserve"> </w:t>
      </w:r>
    </w:p>
    <w:p w14:paraId="6E8C1C7E" w14:textId="77777777" w:rsidR="007851CA" w:rsidRDefault="0010240B" w:rsidP="00F1700D">
      <w:pPr>
        <w:pStyle w:val="Akapitzlist"/>
        <w:numPr>
          <w:ilvl w:val="1"/>
          <w:numId w:val="30"/>
        </w:numPr>
        <w:spacing w:after="120" w:line="240" w:lineRule="auto"/>
        <w:ind w:left="709" w:hanging="283"/>
        <w:contextualSpacing w:val="0"/>
        <w:jc w:val="both"/>
      </w:pPr>
      <w:r>
        <w:t>p</w:t>
      </w:r>
      <w:r w:rsidR="00B613A5">
        <w:t xml:space="preserve">rzekazania Prowadzącemu wszelkich materiałów edukacyjnych, informacyjnych i promocyjnych, a w szczególności: broszur dla nauczycieli </w:t>
      </w:r>
      <w:proofErr w:type="spellStart"/>
      <w:r w:rsidR="00B613A5">
        <w:t>wf</w:t>
      </w:r>
      <w:proofErr w:type="spellEnd"/>
      <w:r w:rsidR="00B613A5">
        <w:t>, ulotek dla rodziców, plakatów,</w:t>
      </w:r>
      <w:r>
        <w:t xml:space="preserve"> koszulek sportowych dla uczestników zajęć, </w:t>
      </w:r>
      <w:r w:rsidR="00B613A5">
        <w:t>wzorów ankiet, wzorów formularzy i wzorów sprawozdań,</w:t>
      </w:r>
    </w:p>
    <w:p w14:paraId="102E0AC2" w14:textId="77777777" w:rsidR="007851CA" w:rsidRDefault="00B613A5" w:rsidP="00F1700D">
      <w:pPr>
        <w:pStyle w:val="Akapitzlist"/>
        <w:numPr>
          <w:ilvl w:val="1"/>
          <w:numId w:val="30"/>
        </w:numPr>
        <w:spacing w:after="120" w:line="240" w:lineRule="auto"/>
        <w:ind w:left="709" w:hanging="283"/>
        <w:contextualSpacing w:val="0"/>
        <w:jc w:val="both"/>
      </w:pPr>
      <w:r>
        <w:t>ubezpieczenia wszystkich osób biorących udział w Autors</w:t>
      </w:r>
      <w:r w:rsidR="007851CA">
        <w:t>kim Projekcie</w:t>
      </w:r>
      <w:r>
        <w:t xml:space="preserve"> od: następstw nieszczęśliwych wypadków (młodzież, Prowadzący, współprowadzący) i odpowiedzialności cywilnej (Prowadzący, współprowadzący, Organizator)</w:t>
      </w:r>
      <w:r w:rsidR="00E33544">
        <w:t>,</w:t>
      </w:r>
    </w:p>
    <w:p w14:paraId="515F670D" w14:textId="77777777" w:rsidR="00E76690" w:rsidRDefault="00E76690" w:rsidP="00F1700D">
      <w:pPr>
        <w:pStyle w:val="Akapitzlist"/>
        <w:numPr>
          <w:ilvl w:val="1"/>
          <w:numId w:val="30"/>
        </w:numPr>
        <w:spacing w:after="120" w:line="240" w:lineRule="auto"/>
        <w:ind w:left="709" w:hanging="283"/>
        <w:contextualSpacing w:val="0"/>
        <w:jc w:val="both"/>
      </w:pPr>
      <w:r>
        <w:lastRenderedPageBreak/>
        <w:t>założenia Prowadzącemu adresu e</w:t>
      </w:r>
      <w:r w:rsidR="00A034FA">
        <w:t>-</w:t>
      </w:r>
      <w:r>
        <w:t xml:space="preserve">mail </w:t>
      </w:r>
      <w:r w:rsidR="002B57E9">
        <w:t>w domenie „</w:t>
      </w:r>
      <w:r>
        <w:t>kumulacjaaktywno</w:t>
      </w:r>
      <w:r w:rsidR="002B57E9">
        <w:t>s</w:t>
      </w:r>
      <w:r>
        <w:t>ci.pl</w:t>
      </w:r>
      <w:r w:rsidR="00F60F89">
        <w:t>”</w:t>
      </w:r>
      <w:r>
        <w:t>, który będzie podany do publicznej wiadomości</w:t>
      </w:r>
      <w:r w:rsidR="00A034FA">
        <w:t>,</w:t>
      </w:r>
      <w:r>
        <w:t xml:space="preserve"> tak aby uczestnicy zajęć, rodzice uczestników zajęć, media</w:t>
      </w:r>
      <w:r w:rsidR="00A034FA">
        <w:t>,</w:t>
      </w:r>
      <w:r>
        <w:t xml:space="preserve"> </w:t>
      </w:r>
      <w:r w:rsidR="00B36CFE">
        <w:t>itp</w:t>
      </w:r>
      <w:r>
        <w:t xml:space="preserve">. mogli bezpośrednio kontaktować się z Prowadzącym, </w:t>
      </w:r>
    </w:p>
    <w:p w14:paraId="54014EDD" w14:textId="6588898C" w:rsidR="00E15983" w:rsidRDefault="00B36CFE" w:rsidP="00F1700D">
      <w:pPr>
        <w:pStyle w:val="Akapitzlist"/>
        <w:numPr>
          <w:ilvl w:val="1"/>
          <w:numId w:val="30"/>
        </w:numPr>
        <w:spacing w:after="120" w:line="240" w:lineRule="auto"/>
        <w:ind w:left="709" w:hanging="283"/>
        <w:contextualSpacing w:val="0"/>
        <w:jc w:val="both"/>
      </w:pPr>
      <w:r>
        <w:t>u</w:t>
      </w:r>
      <w:r w:rsidR="00E15983">
        <w:t xml:space="preserve">dzielania </w:t>
      </w:r>
      <w:r w:rsidR="00E15983" w:rsidRPr="008957FA">
        <w:t>Prowadzącemu wszelk</w:t>
      </w:r>
      <w:r w:rsidR="007851CA" w:rsidRPr="008957FA">
        <w:t>ich informacji i wyjaśnień dotyczących realizacji Autorskiego Projektu</w:t>
      </w:r>
      <w:r w:rsidR="00323397" w:rsidRPr="008957FA">
        <w:t>,</w:t>
      </w:r>
    </w:p>
    <w:p w14:paraId="513B58C3" w14:textId="6119433D" w:rsidR="00323397" w:rsidRPr="008957FA" w:rsidRDefault="00640767" w:rsidP="008957FA">
      <w:pPr>
        <w:pStyle w:val="Akapitzlist"/>
        <w:numPr>
          <w:ilvl w:val="1"/>
          <w:numId w:val="30"/>
        </w:numPr>
        <w:spacing w:after="120" w:line="240" w:lineRule="auto"/>
        <w:ind w:left="709" w:hanging="283"/>
        <w:contextualSpacing w:val="0"/>
        <w:jc w:val="both"/>
      </w:pPr>
      <w:r w:rsidRPr="008957FA">
        <w:t>p</w:t>
      </w:r>
      <w:r w:rsidR="00323397" w:rsidRPr="008957FA">
        <w:t xml:space="preserve">okrycia kosztów noclegu </w:t>
      </w:r>
      <w:r w:rsidRPr="008957FA">
        <w:t xml:space="preserve">jeżeli </w:t>
      </w:r>
      <w:r w:rsidR="00323397" w:rsidRPr="008957FA">
        <w:t xml:space="preserve">w ramach realizacji zobowiązań opisanych w par. </w:t>
      </w:r>
      <w:r w:rsidRPr="008957FA">
        <w:t xml:space="preserve">2 </w:t>
      </w:r>
      <w:r w:rsidR="00323397" w:rsidRPr="008957FA">
        <w:t xml:space="preserve">ust. 1 lit. </w:t>
      </w:r>
      <w:r w:rsidR="00722E8C">
        <w:t xml:space="preserve">a, b, i, j, </w:t>
      </w:r>
      <w:r w:rsidR="00817F8D">
        <w:t>t</w:t>
      </w:r>
      <w:r w:rsidR="00323397" w:rsidRPr="008957FA">
        <w:t xml:space="preserve"> Prowadzący będzie musiał nocować poza miejscem swojego zamieszkania</w:t>
      </w:r>
      <w:r w:rsidR="008957FA" w:rsidRPr="008957FA">
        <w:t>, w szczególności dotyczy to</w:t>
      </w:r>
      <w:r w:rsidR="008957FA" w:rsidRPr="008957FA">
        <w:rPr>
          <w:rFonts w:ascii="Calibri" w:eastAsia="Calibri" w:hAnsi="Calibri" w:cs="Verdana"/>
          <w:color w:val="000000"/>
        </w:rPr>
        <w:t xml:space="preserve"> kosztów noclegu i wyżywienia w trakcie szkolenia i </w:t>
      </w:r>
      <w:proofErr w:type="spellStart"/>
      <w:r w:rsidR="008957FA" w:rsidRPr="008957FA">
        <w:rPr>
          <w:rFonts w:ascii="Calibri" w:eastAsia="Calibri" w:hAnsi="Calibri" w:cs="Verdana"/>
          <w:color w:val="000000"/>
        </w:rPr>
        <w:t>eventu</w:t>
      </w:r>
      <w:proofErr w:type="spellEnd"/>
      <w:r w:rsidR="008957FA" w:rsidRPr="008957FA">
        <w:rPr>
          <w:rFonts w:ascii="Calibri" w:eastAsia="Calibri" w:hAnsi="Calibri" w:cs="Verdana"/>
          <w:color w:val="000000"/>
        </w:rPr>
        <w:t xml:space="preserve"> sportowego w dniach 29-30 sierpnia 2015 r.</w:t>
      </w:r>
      <w:r w:rsidR="008957FA" w:rsidRPr="008957FA">
        <w:rPr>
          <w:rFonts w:eastAsia="Calibri" w:cs="Verdana"/>
        </w:rPr>
        <w:t xml:space="preserve"> lub innych </w:t>
      </w:r>
      <w:proofErr w:type="spellStart"/>
      <w:r w:rsidR="008957FA" w:rsidRPr="00722E8C">
        <w:rPr>
          <w:rFonts w:ascii="Calibri" w:eastAsia="Calibri" w:hAnsi="Calibri" w:cs="Verdana"/>
          <w:color w:val="000000"/>
        </w:rPr>
        <w:t>even</w:t>
      </w:r>
      <w:r w:rsidR="008957FA" w:rsidRPr="008957FA">
        <w:rPr>
          <w:rFonts w:eastAsia="Calibri" w:cs="Verdana"/>
        </w:rPr>
        <w:t>tów</w:t>
      </w:r>
      <w:proofErr w:type="spellEnd"/>
      <w:r w:rsidR="008957FA" w:rsidRPr="00722E8C">
        <w:rPr>
          <w:rFonts w:ascii="Calibri" w:eastAsia="Calibri" w:hAnsi="Calibri" w:cs="Verdana"/>
          <w:color w:val="000000"/>
        </w:rPr>
        <w:t xml:space="preserve"> spo</w:t>
      </w:r>
      <w:r w:rsidR="008957FA" w:rsidRPr="008957FA">
        <w:rPr>
          <w:rFonts w:ascii="Calibri" w:eastAsia="Calibri" w:hAnsi="Calibri" w:cs="Verdana"/>
          <w:color w:val="000000"/>
        </w:rPr>
        <w:t>r</w:t>
      </w:r>
      <w:r w:rsidR="008957FA" w:rsidRPr="00722E8C">
        <w:rPr>
          <w:rFonts w:ascii="Calibri" w:eastAsia="Calibri" w:hAnsi="Calibri" w:cs="Verdana"/>
          <w:color w:val="000000"/>
        </w:rPr>
        <w:t>towy</w:t>
      </w:r>
      <w:r w:rsidR="008957FA" w:rsidRPr="008957FA">
        <w:rPr>
          <w:rFonts w:eastAsia="Calibri" w:cs="Verdana"/>
        </w:rPr>
        <w:t>ch</w:t>
      </w:r>
      <w:r w:rsidR="008957FA" w:rsidRPr="00722E8C">
        <w:rPr>
          <w:rFonts w:ascii="Calibri" w:eastAsia="Calibri" w:hAnsi="Calibri" w:cs="Verdana"/>
          <w:color w:val="000000"/>
        </w:rPr>
        <w:t xml:space="preserve"> organizowany</w:t>
      </w:r>
      <w:r w:rsidR="008957FA" w:rsidRPr="008957FA">
        <w:rPr>
          <w:rFonts w:eastAsia="Calibri" w:cs="Verdana"/>
        </w:rPr>
        <w:t>ch</w:t>
      </w:r>
      <w:r w:rsidR="008957FA" w:rsidRPr="00722E8C">
        <w:rPr>
          <w:rFonts w:ascii="Calibri" w:eastAsia="Calibri" w:hAnsi="Calibri" w:cs="Verdana"/>
          <w:color w:val="000000"/>
        </w:rPr>
        <w:t xml:space="preserve"> lub współorganizowany</w:t>
      </w:r>
      <w:r w:rsidR="008957FA" w:rsidRPr="008957FA">
        <w:rPr>
          <w:rFonts w:eastAsia="Calibri" w:cs="Verdana"/>
        </w:rPr>
        <w:t>ch</w:t>
      </w:r>
      <w:r w:rsidR="008957FA" w:rsidRPr="00722E8C">
        <w:rPr>
          <w:rFonts w:ascii="Calibri" w:eastAsia="Calibri" w:hAnsi="Calibri" w:cs="Verdana"/>
          <w:color w:val="000000"/>
        </w:rPr>
        <w:t xml:space="preserve"> przez Organizatora </w:t>
      </w:r>
      <w:r w:rsidR="008957FA" w:rsidRPr="008957FA">
        <w:rPr>
          <w:rFonts w:ascii="Calibri" w:eastAsia="Calibri" w:hAnsi="Calibri" w:cs="Verdana"/>
          <w:color w:val="000000"/>
        </w:rPr>
        <w:t>poza miej</w:t>
      </w:r>
      <w:r w:rsidR="008957FA" w:rsidRPr="00722E8C">
        <w:rPr>
          <w:rFonts w:ascii="Calibri" w:eastAsia="Calibri" w:hAnsi="Calibri" w:cs="Verdana"/>
          <w:color w:val="000000"/>
        </w:rPr>
        <w:t>scem zamieszkania Prowadzącego</w:t>
      </w:r>
      <w:r w:rsidR="008957FA" w:rsidRPr="008957FA">
        <w:t>.</w:t>
      </w:r>
    </w:p>
    <w:p w14:paraId="6CC920EE" w14:textId="77777777" w:rsidR="00B613A5" w:rsidRDefault="00B613A5" w:rsidP="00A77C63">
      <w:pPr>
        <w:widowControl w:val="0"/>
        <w:numPr>
          <w:ilvl w:val="0"/>
          <w:numId w:val="39"/>
        </w:numPr>
        <w:suppressAutoHyphens/>
        <w:spacing w:after="120" w:line="240" w:lineRule="auto"/>
        <w:jc w:val="both"/>
      </w:pPr>
      <w:r w:rsidRPr="008957FA">
        <w:rPr>
          <w:rFonts w:eastAsia="Times New Roman" w:cs="Arial"/>
          <w:lang w:eastAsia="pl-PL"/>
        </w:rPr>
        <w:t>Organizator</w:t>
      </w:r>
      <w:r w:rsidRPr="008957FA">
        <w:t xml:space="preserve"> zastrzega sobie prawo do monitor</w:t>
      </w:r>
      <w:r w:rsidR="00B36CFE" w:rsidRPr="008957FA">
        <w:t>owania</w:t>
      </w:r>
      <w:r w:rsidRPr="008957FA">
        <w:t xml:space="preserve"> realizacji </w:t>
      </w:r>
      <w:r w:rsidR="00016144" w:rsidRPr="008957FA">
        <w:t>Autorskiego Projektu</w:t>
      </w:r>
      <w:r w:rsidRPr="008957FA">
        <w:t>, w tym do</w:t>
      </w:r>
      <w:r w:rsidR="00F1700D" w:rsidRPr="008957FA">
        <w:t> </w:t>
      </w:r>
      <w:r w:rsidRPr="008957FA">
        <w:t xml:space="preserve">wizytowania </w:t>
      </w:r>
      <w:r w:rsidRPr="008957FA">
        <w:rPr>
          <w:rFonts w:eastAsia="Times New Roman" w:cs="Arial"/>
          <w:lang w:eastAsia="pl-PL"/>
        </w:rPr>
        <w:t>zajęć</w:t>
      </w:r>
      <w:r w:rsidRPr="008957FA">
        <w:t xml:space="preserve"> sportowych</w:t>
      </w:r>
      <w:r w:rsidR="00016144">
        <w:t xml:space="preserve"> </w:t>
      </w:r>
      <w:r w:rsidR="000C39F3">
        <w:t xml:space="preserve">oraz </w:t>
      </w:r>
      <w:r w:rsidR="00016144">
        <w:t>tworzenia własnej dokumentacji zdjęciowej lub filmowej</w:t>
      </w:r>
      <w:r>
        <w:t>.</w:t>
      </w:r>
    </w:p>
    <w:p w14:paraId="7B014078" w14:textId="77777777" w:rsidR="00392C82" w:rsidRDefault="00392C82" w:rsidP="00370064">
      <w:pPr>
        <w:spacing w:before="360" w:after="120" w:line="240" w:lineRule="auto"/>
        <w:jc w:val="center"/>
        <w:rPr>
          <w:rFonts w:eastAsia="Times New Roman" w:cs="Arial"/>
          <w:b/>
          <w:lang w:eastAsia="pl-PL"/>
        </w:rPr>
      </w:pPr>
      <w:bookmarkStart w:id="5" w:name="OLE_LINK1"/>
      <w:r w:rsidRPr="00E815D3">
        <w:rPr>
          <w:rFonts w:eastAsia="Times New Roman" w:cs="Arial"/>
          <w:b/>
          <w:lang w:eastAsia="pl-PL"/>
        </w:rPr>
        <w:t xml:space="preserve">§ </w:t>
      </w:r>
      <w:bookmarkEnd w:id="5"/>
      <w:r w:rsidR="00370064">
        <w:rPr>
          <w:rFonts w:eastAsia="Times New Roman" w:cs="Arial"/>
          <w:b/>
          <w:lang w:eastAsia="pl-PL"/>
        </w:rPr>
        <w:t>4</w:t>
      </w:r>
      <w:r w:rsidR="00433A89">
        <w:rPr>
          <w:rFonts w:eastAsia="Times New Roman" w:cs="Arial"/>
          <w:b/>
          <w:lang w:eastAsia="pl-PL"/>
        </w:rPr>
        <w:br/>
      </w:r>
      <w:r w:rsidRPr="00E815D3">
        <w:rPr>
          <w:rFonts w:eastAsia="Times New Roman" w:cs="Arial"/>
          <w:b/>
          <w:lang w:eastAsia="pl-PL"/>
        </w:rPr>
        <w:t>Wynagrodzenie</w:t>
      </w:r>
    </w:p>
    <w:p w14:paraId="7A133F17" w14:textId="77777777" w:rsidR="003B2259" w:rsidRPr="00E815D3" w:rsidRDefault="000C39F3" w:rsidP="00A77C63">
      <w:pPr>
        <w:widowControl w:val="0"/>
        <w:numPr>
          <w:ilvl w:val="0"/>
          <w:numId w:val="38"/>
        </w:numPr>
        <w:suppressAutoHyphens/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</w:t>
      </w:r>
      <w:r w:rsidR="00F43B73">
        <w:rPr>
          <w:rFonts w:eastAsia="Times New Roman" w:cs="Arial"/>
          <w:lang w:eastAsia="pl-PL"/>
        </w:rPr>
        <w:t>a opracowanie</w:t>
      </w:r>
      <w:r w:rsidR="00960866">
        <w:rPr>
          <w:rFonts w:eastAsia="Times New Roman" w:cs="Arial"/>
          <w:lang w:eastAsia="pl-PL"/>
        </w:rPr>
        <w:t xml:space="preserve">, przekazanie </w:t>
      </w:r>
      <w:r w:rsidR="00016144">
        <w:rPr>
          <w:rFonts w:eastAsia="Times New Roman" w:cs="Arial"/>
          <w:lang w:eastAsia="pl-PL"/>
        </w:rPr>
        <w:t>Projektu Autorskiego</w:t>
      </w:r>
      <w:r w:rsidR="00F43B73">
        <w:rPr>
          <w:rFonts w:eastAsia="Times New Roman" w:cs="Arial"/>
          <w:lang w:eastAsia="pl-PL"/>
        </w:rPr>
        <w:t xml:space="preserve"> i </w:t>
      </w:r>
      <w:r w:rsidR="00016144">
        <w:rPr>
          <w:rFonts w:eastAsia="Times New Roman" w:cs="Arial"/>
          <w:lang w:eastAsia="pl-PL"/>
        </w:rPr>
        <w:t xml:space="preserve">jego </w:t>
      </w:r>
      <w:r w:rsidR="00F43B73">
        <w:rPr>
          <w:rFonts w:eastAsia="Times New Roman" w:cs="Arial"/>
          <w:lang w:eastAsia="pl-PL"/>
        </w:rPr>
        <w:t>realizację</w:t>
      </w:r>
      <w:r w:rsidR="004457D8">
        <w:t>, a także wykonanie innych obowiązków wynikających z Umowy,</w:t>
      </w:r>
      <w:r w:rsidR="00F43B73">
        <w:rPr>
          <w:rFonts w:eastAsia="Times New Roman" w:cs="Arial"/>
          <w:lang w:eastAsia="pl-PL"/>
        </w:rPr>
        <w:t xml:space="preserve"> </w:t>
      </w:r>
      <w:r w:rsidR="00016144" w:rsidRPr="00D64141">
        <w:t>Organizator</w:t>
      </w:r>
      <w:r w:rsidR="00F43B73">
        <w:rPr>
          <w:rFonts w:eastAsia="Times New Roman" w:cs="Arial"/>
          <w:lang w:eastAsia="pl-PL"/>
        </w:rPr>
        <w:t xml:space="preserve"> wypłaci Wykonawcy wynagrodzenie</w:t>
      </w:r>
      <w:r w:rsidR="00016144">
        <w:rPr>
          <w:rFonts w:eastAsia="Times New Roman" w:cs="Arial"/>
          <w:lang w:eastAsia="pl-PL"/>
        </w:rPr>
        <w:t xml:space="preserve"> w wysokości 2</w:t>
      </w:r>
      <w:r w:rsidR="00E76690">
        <w:rPr>
          <w:rFonts w:eastAsia="Times New Roman" w:cs="Arial"/>
          <w:lang w:eastAsia="pl-PL"/>
        </w:rPr>
        <w:t>2</w:t>
      </w:r>
      <w:r w:rsidR="00016144">
        <w:rPr>
          <w:rFonts w:eastAsia="Times New Roman" w:cs="Arial"/>
          <w:lang w:eastAsia="pl-PL"/>
        </w:rPr>
        <w:t> 000 zł brutto (słownie</w:t>
      </w:r>
      <w:r w:rsidR="00F43B73">
        <w:rPr>
          <w:rFonts w:eastAsia="Times New Roman" w:cs="Arial"/>
          <w:lang w:eastAsia="pl-PL"/>
        </w:rPr>
        <w:t>:</w:t>
      </w:r>
      <w:r w:rsidR="00016144">
        <w:rPr>
          <w:rFonts w:eastAsia="Times New Roman" w:cs="Arial"/>
          <w:lang w:eastAsia="pl-PL"/>
        </w:rPr>
        <w:t xml:space="preserve"> dwadzieścia </w:t>
      </w:r>
      <w:r w:rsidR="00E76690">
        <w:rPr>
          <w:rFonts w:eastAsia="Times New Roman" w:cs="Arial"/>
          <w:lang w:eastAsia="pl-PL"/>
        </w:rPr>
        <w:t xml:space="preserve">dwa tysiące </w:t>
      </w:r>
      <w:r w:rsidR="00016144">
        <w:rPr>
          <w:rFonts w:eastAsia="Times New Roman" w:cs="Arial"/>
          <w:lang w:eastAsia="pl-PL"/>
        </w:rPr>
        <w:t xml:space="preserve">złotych) w </w:t>
      </w:r>
      <w:r w:rsidR="00016144" w:rsidRPr="00D64141">
        <w:t>następujących</w:t>
      </w:r>
      <w:r w:rsidR="00016144">
        <w:rPr>
          <w:rFonts w:eastAsia="Times New Roman" w:cs="Arial"/>
          <w:lang w:eastAsia="pl-PL"/>
        </w:rPr>
        <w:t xml:space="preserve"> ratach:</w:t>
      </w:r>
    </w:p>
    <w:p w14:paraId="4F684D2A" w14:textId="77777777" w:rsidR="00084399" w:rsidRDefault="00084399" w:rsidP="00F1700D">
      <w:pPr>
        <w:pStyle w:val="Default"/>
        <w:numPr>
          <w:ilvl w:val="0"/>
          <w:numId w:val="31"/>
        </w:numPr>
        <w:spacing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EE5CEF">
        <w:rPr>
          <w:rFonts w:asciiTheme="minorHAnsi" w:hAnsiTheme="minorHAnsi"/>
          <w:sz w:val="22"/>
          <w:szCs w:val="22"/>
        </w:rPr>
        <w:t>pierwsza, w wysokości 12</w:t>
      </w:r>
      <w:r w:rsidR="000C39F3">
        <w:rPr>
          <w:rFonts w:asciiTheme="minorHAnsi" w:hAnsiTheme="minorHAnsi"/>
          <w:sz w:val="22"/>
          <w:szCs w:val="22"/>
        </w:rPr>
        <w:t> </w:t>
      </w:r>
      <w:r w:rsidRPr="00EE5CEF">
        <w:rPr>
          <w:rFonts w:asciiTheme="minorHAnsi" w:hAnsiTheme="minorHAnsi"/>
          <w:sz w:val="22"/>
          <w:szCs w:val="22"/>
        </w:rPr>
        <w:t>000</w:t>
      </w:r>
      <w:r w:rsidR="000C39F3">
        <w:rPr>
          <w:rFonts w:asciiTheme="minorHAnsi" w:hAnsiTheme="minorHAnsi"/>
          <w:sz w:val="22"/>
          <w:szCs w:val="22"/>
        </w:rPr>
        <w:t xml:space="preserve"> </w:t>
      </w:r>
      <w:r w:rsidRPr="00EE5CEF">
        <w:rPr>
          <w:rFonts w:asciiTheme="minorHAnsi" w:hAnsiTheme="minorHAnsi"/>
          <w:sz w:val="22"/>
          <w:szCs w:val="22"/>
        </w:rPr>
        <w:t>zł brutto (słownie: dwanaście tysięcy</w:t>
      </w:r>
      <w:r w:rsidR="000C39F3" w:rsidRPr="000C39F3">
        <w:rPr>
          <w:rFonts w:asciiTheme="minorHAnsi" w:hAnsiTheme="minorHAnsi"/>
          <w:sz w:val="22"/>
          <w:szCs w:val="22"/>
        </w:rPr>
        <w:t xml:space="preserve"> złotych</w:t>
      </w:r>
      <w:r w:rsidRPr="00EE5CEF">
        <w:rPr>
          <w:rFonts w:asciiTheme="minorHAnsi" w:hAnsiTheme="minorHAnsi"/>
          <w:sz w:val="22"/>
          <w:szCs w:val="22"/>
        </w:rPr>
        <w:t>)</w:t>
      </w:r>
      <w:r w:rsidR="000C39F3">
        <w:rPr>
          <w:rFonts w:asciiTheme="minorHAnsi" w:hAnsiTheme="minorHAnsi"/>
          <w:sz w:val="22"/>
          <w:szCs w:val="22"/>
        </w:rPr>
        <w:t>,</w:t>
      </w:r>
      <w:r w:rsidRPr="00EE5CEF">
        <w:rPr>
          <w:rFonts w:asciiTheme="minorHAnsi" w:hAnsiTheme="minorHAnsi"/>
          <w:sz w:val="22"/>
          <w:szCs w:val="22"/>
        </w:rPr>
        <w:t xml:space="preserve"> płatna w ciągu 10</w:t>
      </w:r>
      <w:r w:rsidR="00F1700D">
        <w:rPr>
          <w:rFonts w:asciiTheme="minorHAnsi" w:hAnsiTheme="minorHAnsi"/>
          <w:sz w:val="22"/>
          <w:szCs w:val="22"/>
        </w:rPr>
        <w:t> </w:t>
      </w:r>
      <w:r w:rsidRPr="00EE5CEF">
        <w:rPr>
          <w:rFonts w:asciiTheme="minorHAnsi" w:hAnsiTheme="minorHAnsi"/>
          <w:sz w:val="22"/>
          <w:szCs w:val="22"/>
        </w:rPr>
        <w:t xml:space="preserve">dni od daty podpisania przez </w:t>
      </w:r>
      <w:r>
        <w:rPr>
          <w:rFonts w:asciiTheme="minorHAnsi" w:hAnsiTheme="minorHAnsi"/>
          <w:sz w:val="22"/>
          <w:szCs w:val="22"/>
        </w:rPr>
        <w:t>Prowadzącego</w:t>
      </w:r>
      <w:r w:rsidRPr="00EE5CEF">
        <w:rPr>
          <w:rFonts w:asciiTheme="minorHAnsi" w:hAnsiTheme="minorHAnsi"/>
          <w:sz w:val="22"/>
          <w:szCs w:val="22"/>
        </w:rPr>
        <w:t xml:space="preserve"> umowy z Organizatorem</w:t>
      </w:r>
      <w:r>
        <w:rPr>
          <w:rFonts w:asciiTheme="minorHAnsi" w:hAnsiTheme="minorHAnsi"/>
          <w:sz w:val="22"/>
          <w:szCs w:val="22"/>
        </w:rPr>
        <w:t xml:space="preserve"> i wystawienia rachunku</w:t>
      </w:r>
      <w:r w:rsidR="00CD7A88">
        <w:rPr>
          <w:rFonts w:asciiTheme="minorHAnsi" w:hAnsiTheme="minorHAnsi"/>
          <w:sz w:val="22"/>
          <w:szCs w:val="22"/>
        </w:rPr>
        <w:t xml:space="preserve"> lub faktury VAT</w:t>
      </w:r>
      <w:r>
        <w:rPr>
          <w:rFonts w:asciiTheme="minorHAnsi" w:hAnsiTheme="minorHAnsi"/>
          <w:sz w:val="22"/>
          <w:szCs w:val="22"/>
        </w:rPr>
        <w:t xml:space="preserve"> przez Prowadzącego</w:t>
      </w:r>
      <w:r w:rsidR="00EC65B6">
        <w:rPr>
          <w:rFonts w:asciiTheme="minorHAnsi" w:hAnsiTheme="minorHAnsi"/>
          <w:sz w:val="22"/>
          <w:szCs w:val="22"/>
        </w:rPr>
        <w:t>,</w:t>
      </w:r>
    </w:p>
    <w:p w14:paraId="6F652F2E" w14:textId="77777777" w:rsidR="00232788" w:rsidRPr="00EE5CEF" w:rsidRDefault="00232788" w:rsidP="00F1700D">
      <w:pPr>
        <w:pStyle w:val="Default"/>
        <w:numPr>
          <w:ilvl w:val="0"/>
          <w:numId w:val="31"/>
        </w:numPr>
        <w:spacing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druga</w:t>
      </w:r>
      <w:r w:rsidR="00F1700D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w wysokości 5 000 zł brutto (słownie: pi</w:t>
      </w:r>
      <w:r w:rsidR="006705E0">
        <w:rPr>
          <w:rFonts w:asciiTheme="minorHAnsi" w:hAnsiTheme="minorHAnsi"/>
          <w:sz w:val="22"/>
          <w:szCs w:val="22"/>
        </w:rPr>
        <w:t>ę</w:t>
      </w:r>
      <w:r>
        <w:rPr>
          <w:rFonts w:asciiTheme="minorHAnsi" w:hAnsiTheme="minorHAnsi"/>
          <w:sz w:val="22"/>
          <w:szCs w:val="22"/>
        </w:rPr>
        <w:t>ć tysięcy złotych), płatna w ciągu 30 dni po</w:t>
      </w:r>
      <w:r w:rsidR="00F1700D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zaakceptowaniu przez Organizatora sprawozdania częściowego z realizacji I etapu Autorskiego Projektu i wystawienia rachunku lub faktury VAT przez Prowadzącego,</w:t>
      </w:r>
    </w:p>
    <w:p w14:paraId="17CFD945" w14:textId="77777777" w:rsidR="00084399" w:rsidRPr="00EE5CEF" w:rsidRDefault="00232788" w:rsidP="00F1700D">
      <w:pPr>
        <w:pStyle w:val="Default"/>
        <w:numPr>
          <w:ilvl w:val="0"/>
          <w:numId w:val="31"/>
        </w:numPr>
        <w:spacing w:after="120"/>
        <w:ind w:left="709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trzecia</w:t>
      </w:r>
      <w:r w:rsidR="00084399" w:rsidRPr="00EE5CEF">
        <w:rPr>
          <w:rFonts w:asciiTheme="minorHAnsi" w:hAnsiTheme="minorHAnsi"/>
          <w:sz w:val="22"/>
          <w:szCs w:val="22"/>
        </w:rPr>
        <w:t xml:space="preserve">, w wysokości </w:t>
      </w:r>
      <w:r>
        <w:rPr>
          <w:rFonts w:asciiTheme="minorHAnsi" w:hAnsiTheme="minorHAnsi"/>
          <w:sz w:val="22"/>
          <w:szCs w:val="22"/>
        </w:rPr>
        <w:t>5 </w:t>
      </w:r>
      <w:r w:rsidR="00084399" w:rsidRPr="00EE5CEF">
        <w:rPr>
          <w:rFonts w:asciiTheme="minorHAnsi" w:hAnsiTheme="minorHAnsi"/>
          <w:sz w:val="22"/>
          <w:szCs w:val="22"/>
        </w:rPr>
        <w:t>000</w:t>
      </w:r>
      <w:r w:rsidR="000C39F3">
        <w:rPr>
          <w:rFonts w:asciiTheme="minorHAnsi" w:hAnsiTheme="minorHAnsi"/>
          <w:sz w:val="22"/>
          <w:szCs w:val="22"/>
        </w:rPr>
        <w:t xml:space="preserve"> </w:t>
      </w:r>
      <w:r w:rsidR="00084399" w:rsidRPr="00EE5CEF">
        <w:rPr>
          <w:rFonts w:asciiTheme="minorHAnsi" w:hAnsiTheme="minorHAnsi"/>
          <w:sz w:val="22"/>
          <w:szCs w:val="22"/>
        </w:rPr>
        <w:t xml:space="preserve">zł brutto (słownie: </w:t>
      </w:r>
      <w:r>
        <w:rPr>
          <w:rFonts w:asciiTheme="minorHAnsi" w:hAnsiTheme="minorHAnsi"/>
          <w:sz w:val="22"/>
          <w:szCs w:val="22"/>
        </w:rPr>
        <w:t>pięć</w:t>
      </w:r>
      <w:r w:rsidRPr="00EE5CEF">
        <w:rPr>
          <w:rFonts w:asciiTheme="minorHAnsi" w:hAnsiTheme="minorHAnsi"/>
          <w:sz w:val="22"/>
          <w:szCs w:val="22"/>
        </w:rPr>
        <w:t xml:space="preserve"> </w:t>
      </w:r>
      <w:r w:rsidR="00084399" w:rsidRPr="00EE5CEF">
        <w:rPr>
          <w:rFonts w:asciiTheme="minorHAnsi" w:hAnsiTheme="minorHAnsi"/>
          <w:sz w:val="22"/>
          <w:szCs w:val="22"/>
        </w:rPr>
        <w:t>tysięcy</w:t>
      </w:r>
      <w:r w:rsidR="000C39F3" w:rsidRPr="000C39F3">
        <w:rPr>
          <w:rFonts w:asciiTheme="minorHAnsi" w:hAnsiTheme="minorHAnsi"/>
          <w:sz w:val="22"/>
          <w:szCs w:val="22"/>
        </w:rPr>
        <w:t xml:space="preserve"> złotych</w:t>
      </w:r>
      <w:r w:rsidR="00084399" w:rsidRPr="00EE5CEF">
        <w:rPr>
          <w:rFonts w:asciiTheme="minorHAnsi" w:hAnsiTheme="minorHAnsi"/>
          <w:sz w:val="22"/>
          <w:szCs w:val="22"/>
        </w:rPr>
        <w:t>)</w:t>
      </w:r>
      <w:r w:rsidR="000C39F3">
        <w:rPr>
          <w:rFonts w:asciiTheme="minorHAnsi" w:hAnsiTheme="minorHAnsi"/>
          <w:sz w:val="22"/>
          <w:szCs w:val="22"/>
        </w:rPr>
        <w:t>,</w:t>
      </w:r>
      <w:r w:rsidR="00084399" w:rsidRPr="00EE5CEF">
        <w:rPr>
          <w:rFonts w:asciiTheme="minorHAnsi" w:hAnsiTheme="minorHAnsi"/>
          <w:sz w:val="22"/>
          <w:szCs w:val="22"/>
        </w:rPr>
        <w:t xml:space="preserve"> płatna w ciągu 30 dni po</w:t>
      </w:r>
      <w:r w:rsidR="00F1700D">
        <w:rPr>
          <w:rFonts w:asciiTheme="minorHAnsi" w:hAnsiTheme="minorHAnsi"/>
          <w:sz w:val="22"/>
          <w:szCs w:val="22"/>
        </w:rPr>
        <w:t> </w:t>
      </w:r>
      <w:r w:rsidR="00084399" w:rsidRPr="00EE5CEF">
        <w:rPr>
          <w:rFonts w:asciiTheme="minorHAnsi" w:hAnsiTheme="minorHAnsi"/>
          <w:sz w:val="22"/>
          <w:szCs w:val="22"/>
        </w:rPr>
        <w:t xml:space="preserve">zakończeniu Autorskiego Projektu i zaakceptowaniu przez Organizatora sprawozdania </w:t>
      </w:r>
      <w:r>
        <w:rPr>
          <w:rFonts w:asciiTheme="minorHAnsi" w:hAnsiTheme="minorHAnsi"/>
          <w:sz w:val="22"/>
          <w:szCs w:val="22"/>
        </w:rPr>
        <w:t xml:space="preserve">końcowego </w:t>
      </w:r>
      <w:r w:rsidR="00084399" w:rsidRPr="00EE5CEF">
        <w:rPr>
          <w:rFonts w:asciiTheme="minorHAnsi" w:hAnsiTheme="minorHAnsi"/>
          <w:sz w:val="22"/>
          <w:szCs w:val="22"/>
        </w:rPr>
        <w:t>z jego realizacji oraz uzupełnionego o wnioski z realizacji Autorskiego Projektu</w:t>
      </w:r>
      <w:r w:rsidR="00084399">
        <w:rPr>
          <w:rFonts w:asciiTheme="minorHAnsi" w:hAnsiTheme="minorHAnsi"/>
          <w:sz w:val="22"/>
          <w:szCs w:val="22"/>
        </w:rPr>
        <w:t xml:space="preserve"> i wystawienia rachunku </w:t>
      </w:r>
      <w:r w:rsidR="00CD7A88">
        <w:rPr>
          <w:rFonts w:asciiTheme="minorHAnsi" w:hAnsiTheme="minorHAnsi"/>
          <w:sz w:val="22"/>
          <w:szCs w:val="22"/>
        </w:rPr>
        <w:t>lub faktury VAT</w:t>
      </w:r>
      <w:r w:rsidR="002840C6">
        <w:rPr>
          <w:rFonts w:asciiTheme="minorHAnsi" w:hAnsiTheme="minorHAnsi"/>
          <w:sz w:val="22"/>
          <w:szCs w:val="22"/>
        </w:rPr>
        <w:t xml:space="preserve"> </w:t>
      </w:r>
      <w:r w:rsidR="00084399">
        <w:rPr>
          <w:rFonts w:asciiTheme="minorHAnsi" w:hAnsiTheme="minorHAnsi"/>
          <w:sz w:val="22"/>
          <w:szCs w:val="22"/>
        </w:rPr>
        <w:t>przez P</w:t>
      </w:r>
      <w:r w:rsidR="00EC65B6">
        <w:rPr>
          <w:rFonts w:asciiTheme="minorHAnsi" w:hAnsiTheme="minorHAnsi"/>
          <w:sz w:val="22"/>
          <w:szCs w:val="22"/>
        </w:rPr>
        <w:t>rowadzącego.</w:t>
      </w:r>
    </w:p>
    <w:p w14:paraId="1BCEF2BA" w14:textId="77777777" w:rsidR="00BD2330" w:rsidRPr="00BD2330" w:rsidRDefault="00084399" w:rsidP="00A77C63">
      <w:pPr>
        <w:widowControl w:val="0"/>
        <w:numPr>
          <w:ilvl w:val="0"/>
          <w:numId w:val="39"/>
        </w:numPr>
        <w:suppressAutoHyphens/>
        <w:spacing w:after="120" w:line="240" w:lineRule="auto"/>
        <w:jc w:val="both"/>
        <w:rPr>
          <w:rFonts w:eastAsia="Times New Roman" w:cs="Arial"/>
          <w:lang w:eastAsia="pl-PL"/>
        </w:rPr>
      </w:pPr>
      <w:r w:rsidRPr="00EE5CEF">
        <w:t xml:space="preserve">Organizator zobowiązany jest do potrącenia z kwoty wynagrodzenia, ustalonej w ust </w:t>
      </w:r>
      <w:r>
        <w:t>1</w:t>
      </w:r>
      <w:r w:rsidRPr="00EE5CEF">
        <w:t xml:space="preserve">, wszelkich obciążeń publicznoprawnych, o ile właściwe przepisy obowiązujące w dniu zawarcia Umowy lub w dniu </w:t>
      </w:r>
      <w:r w:rsidRPr="00A77C63">
        <w:rPr>
          <w:rFonts w:eastAsia="Times New Roman" w:cs="Arial"/>
          <w:lang w:eastAsia="pl-PL"/>
        </w:rPr>
        <w:t>wypłaty</w:t>
      </w:r>
      <w:r w:rsidRPr="00EE5CEF">
        <w:t xml:space="preserve"> wynagrodzenia tak będą stanowić. Organizator przekaże na rachunek bankowy </w:t>
      </w:r>
      <w:r>
        <w:t>Prowadzącego</w:t>
      </w:r>
      <w:r w:rsidRPr="00EE5CEF">
        <w:t xml:space="preserve"> wynagrodzenie w kwocie netto, chyba, że Umowa będzie zawarta z </w:t>
      </w:r>
      <w:r>
        <w:t>Prowadzącym</w:t>
      </w:r>
      <w:r w:rsidRPr="00EE5CEF">
        <w:t xml:space="preserve"> jako </w:t>
      </w:r>
      <w:r w:rsidRPr="00A77C63">
        <w:rPr>
          <w:rFonts w:eastAsia="Times New Roman" w:cs="Arial"/>
          <w:lang w:eastAsia="pl-PL"/>
        </w:rPr>
        <w:t xml:space="preserve">osobą fizyczną prowadzącą działalność gospodarczą, wówczas kwota przekazana na konto Prowadzącego będzie kwotą brutto. </w:t>
      </w:r>
    </w:p>
    <w:p w14:paraId="6D42880F" w14:textId="77777777" w:rsidR="00084399" w:rsidRPr="00084399" w:rsidRDefault="00084399" w:rsidP="00A77C63">
      <w:pPr>
        <w:widowControl w:val="0"/>
        <w:numPr>
          <w:ilvl w:val="0"/>
          <w:numId w:val="39"/>
        </w:numPr>
        <w:suppressAutoHyphens/>
        <w:spacing w:after="120" w:line="240" w:lineRule="auto"/>
        <w:jc w:val="both"/>
        <w:rPr>
          <w:rFonts w:eastAsia="Times New Roman" w:cs="Arial"/>
          <w:lang w:eastAsia="pl-PL"/>
        </w:rPr>
      </w:pPr>
      <w:r w:rsidRPr="00A77C63">
        <w:rPr>
          <w:rFonts w:eastAsia="Times New Roman" w:cs="Arial"/>
          <w:lang w:eastAsia="pl-PL"/>
        </w:rPr>
        <w:t>Aby umożliwić Organizatorowi wypełnienie obowiązku</w:t>
      </w:r>
      <w:r w:rsidR="00BD2330" w:rsidRPr="00A77C63">
        <w:rPr>
          <w:rFonts w:eastAsia="Times New Roman" w:cs="Arial"/>
          <w:lang w:eastAsia="pl-PL"/>
        </w:rPr>
        <w:t xml:space="preserve"> opisanego powyżej</w:t>
      </w:r>
      <w:r w:rsidR="00F943FD">
        <w:rPr>
          <w:rFonts w:eastAsia="Times New Roman" w:cs="Arial"/>
          <w:lang w:eastAsia="pl-PL"/>
        </w:rPr>
        <w:t>,</w:t>
      </w:r>
      <w:r w:rsidRPr="00A77C63">
        <w:rPr>
          <w:rFonts w:eastAsia="Times New Roman" w:cs="Arial"/>
          <w:lang w:eastAsia="pl-PL"/>
        </w:rPr>
        <w:t xml:space="preserve"> Prowadzący przekaże </w:t>
      </w:r>
      <w:r w:rsidR="006705E0">
        <w:rPr>
          <w:rFonts w:eastAsia="Times New Roman" w:cs="Arial"/>
          <w:lang w:eastAsia="pl-PL"/>
        </w:rPr>
        <w:t xml:space="preserve">każdorazowo wraz z rachunkiem </w:t>
      </w:r>
      <w:r w:rsidR="00BD2330" w:rsidRPr="00A77C63">
        <w:rPr>
          <w:rFonts w:eastAsia="Times New Roman" w:cs="Arial"/>
          <w:lang w:eastAsia="pl-PL"/>
        </w:rPr>
        <w:t>O</w:t>
      </w:r>
      <w:r w:rsidRPr="00A77C63">
        <w:rPr>
          <w:rFonts w:eastAsia="Times New Roman" w:cs="Arial"/>
          <w:lang w:eastAsia="pl-PL"/>
        </w:rPr>
        <w:t xml:space="preserve">rganizatorowi </w:t>
      </w:r>
      <w:r w:rsidR="00BD2330" w:rsidRPr="00A77C63">
        <w:rPr>
          <w:rFonts w:eastAsia="Times New Roman" w:cs="Arial"/>
          <w:lang w:eastAsia="pl-PL"/>
        </w:rPr>
        <w:t>informacje o danych osobowych i oświadczenie do celów ubezpieczenia społecznego i zdrowotnego</w:t>
      </w:r>
      <w:r w:rsidR="00960866">
        <w:rPr>
          <w:rFonts w:eastAsia="Times New Roman" w:cs="Arial"/>
          <w:lang w:eastAsia="pl-PL"/>
        </w:rPr>
        <w:t>,</w:t>
      </w:r>
      <w:r w:rsidR="00BD2330" w:rsidRPr="00A77C63">
        <w:rPr>
          <w:rFonts w:eastAsia="Times New Roman" w:cs="Arial"/>
          <w:lang w:eastAsia="pl-PL"/>
        </w:rPr>
        <w:t xml:space="preserve"> zgodnie z wzorem</w:t>
      </w:r>
      <w:r w:rsidR="00960866">
        <w:rPr>
          <w:rFonts w:eastAsia="Times New Roman" w:cs="Arial"/>
          <w:lang w:eastAsia="pl-PL"/>
        </w:rPr>
        <w:t>,</w:t>
      </w:r>
      <w:r w:rsidR="00BD2330" w:rsidRPr="00A77C63">
        <w:rPr>
          <w:rFonts w:eastAsia="Times New Roman" w:cs="Arial"/>
          <w:lang w:eastAsia="pl-PL"/>
        </w:rPr>
        <w:t xml:space="preserve"> który stanowi załącznik nr</w:t>
      </w:r>
      <w:r w:rsidR="00F1700D">
        <w:rPr>
          <w:rFonts w:eastAsia="Times New Roman" w:cs="Arial"/>
          <w:lang w:eastAsia="pl-PL"/>
        </w:rPr>
        <w:t> </w:t>
      </w:r>
      <w:r w:rsidR="00993E87">
        <w:rPr>
          <w:rFonts w:eastAsia="Times New Roman" w:cs="Arial"/>
          <w:lang w:eastAsia="pl-PL"/>
        </w:rPr>
        <w:t>7</w:t>
      </w:r>
      <w:r w:rsidR="00DC2F2F">
        <w:rPr>
          <w:rFonts w:eastAsia="Times New Roman" w:cs="Arial"/>
          <w:lang w:eastAsia="pl-PL"/>
        </w:rPr>
        <w:t>.</w:t>
      </w:r>
    </w:p>
    <w:p w14:paraId="2C6A9406" w14:textId="77777777" w:rsidR="00F31502" w:rsidRPr="00E815D3" w:rsidRDefault="00F31502" w:rsidP="00A77C63">
      <w:pPr>
        <w:widowControl w:val="0"/>
        <w:numPr>
          <w:ilvl w:val="0"/>
          <w:numId w:val="39"/>
        </w:numPr>
        <w:suppressAutoHyphens/>
        <w:spacing w:after="120" w:line="240" w:lineRule="auto"/>
        <w:jc w:val="both"/>
        <w:rPr>
          <w:rFonts w:cs="Arial"/>
        </w:rPr>
      </w:pPr>
      <w:r w:rsidRPr="00A77C63">
        <w:rPr>
          <w:rFonts w:eastAsia="Times New Roman" w:cs="Arial"/>
          <w:lang w:eastAsia="pl-PL"/>
        </w:rPr>
        <w:t>Wysok</w:t>
      </w:r>
      <w:r w:rsidRPr="00E815D3">
        <w:rPr>
          <w:rFonts w:cs="Arial"/>
        </w:rPr>
        <w:t xml:space="preserve">ość </w:t>
      </w:r>
      <w:r w:rsidR="00F43B73">
        <w:rPr>
          <w:rFonts w:cs="Arial"/>
        </w:rPr>
        <w:t xml:space="preserve">przewidywanych </w:t>
      </w:r>
      <w:r w:rsidRPr="00E815D3">
        <w:rPr>
          <w:rFonts w:cs="Arial"/>
        </w:rPr>
        <w:t>kosztów poniesio</w:t>
      </w:r>
      <w:r w:rsidR="00F43B73">
        <w:rPr>
          <w:rFonts w:cs="Arial"/>
        </w:rPr>
        <w:t xml:space="preserve">nych w </w:t>
      </w:r>
      <w:r w:rsidR="00F943FD">
        <w:rPr>
          <w:rFonts w:cs="Arial"/>
        </w:rPr>
        <w:t xml:space="preserve">związku z </w:t>
      </w:r>
      <w:r w:rsidR="00F43B73">
        <w:rPr>
          <w:rFonts w:cs="Arial"/>
        </w:rPr>
        <w:t>realizacj</w:t>
      </w:r>
      <w:r w:rsidR="00CB204F">
        <w:rPr>
          <w:rFonts w:cs="Arial"/>
        </w:rPr>
        <w:t>ą Autor</w:t>
      </w:r>
      <w:r w:rsidR="00E43E8A">
        <w:rPr>
          <w:rFonts w:cs="Arial"/>
        </w:rPr>
        <w:t>skiego Projektu</w:t>
      </w:r>
      <w:r w:rsidR="00F43B73">
        <w:rPr>
          <w:rFonts w:cs="Arial"/>
        </w:rPr>
        <w:t xml:space="preserve"> </w:t>
      </w:r>
      <w:r w:rsidR="00BD2330">
        <w:rPr>
          <w:rFonts w:cs="Arial"/>
        </w:rPr>
        <w:t>określa</w:t>
      </w:r>
      <w:r w:rsidRPr="00E815D3">
        <w:rPr>
          <w:rFonts w:cs="Arial"/>
        </w:rPr>
        <w:t xml:space="preserve"> budżet złożony przez </w:t>
      </w:r>
      <w:r w:rsidR="00BD2330">
        <w:rPr>
          <w:rFonts w:cs="Arial"/>
        </w:rPr>
        <w:t>Prowadzącego</w:t>
      </w:r>
      <w:r w:rsidR="008C73C0">
        <w:rPr>
          <w:rFonts w:cs="Arial"/>
        </w:rPr>
        <w:t>, zawarty w załączniku nr 2</w:t>
      </w:r>
      <w:r w:rsidRPr="00E815D3">
        <w:rPr>
          <w:rFonts w:cs="Arial"/>
        </w:rPr>
        <w:t xml:space="preserve">. </w:t>
      </w:r>
      <w:r w:rsidR="00BD2330">
        <w:rPr>
          <w:rFonts w:cs="Arial"/>
        </w:rPr>
        <w:t>Prowadzący</w:t>
      </w:r>
      <w:r w:rsidRPr="00E815D3">
        <w:rPr>
          <w:rFonts w:cs="Arial"/>
        </w:rPr>
        <w:t xml:space="preserve"> może w trakcie </w:t>
      </w:r>
      <w:r w:rsidRPr="00A77C63">
        <w:t>realizacji</w:t>
      </w:r>
      <w:r w:rsidR="00F43B73">
        <w:rPr>
          <w:rFonts w:cs="Arial"/>
        </w:rPr>
        <w:t xml:space="preserve"> </w:t>
      </w:r>
      <w:r w:rsidR="00BD2330">
        <w:rPr>
          <w:rFonts w:cs="Arial"/>
        </w:rPr>
        <w:t>Autorskiego</w:t>
      </w:r>
      <w:r w:rsidR="00433A89">
        <w:rPr>
          <w:rFonts w:cs="Arial"/>
        </w:rPr>
        <w:t xml:space="preserve"> </w:t>
      </w:r>
      <w:r w:rsidR="00BD2330">
        <w:rPr>
          <w:rFonts w:cs="Arial"/>
        </w:rPr>
        <w:t>Projektu</w:t>
      </w:r>
      <w:r w:rsidR="00F43B73">
        <w:rPr>
          <w:rFonts w:cs="Arial"/>
        </w:rPr>
        <w:t xml:space="preserve"> zrezygnować z </w:t>
      </w:r>
      <w:r w:rsidRPr="00E815D3">
        <w:rPr>
          <w:rFonts w:cs="Arial"/>
        </w:rPr>
        <w:t>niektórych pozyc</w:t>
      </w:r>
      <w:r w:rsidR="00DC2F2F">
        <w:rPr>
          <w:rFonts w:cs="Arial"/>
        </w:rPr>
        <w:t>ji budżetowych lub zdecydować o </w:t>
      </w:r>
      <w:r w:rsidRPr="00E815D3">
        <w:rPr>
          <w:rFonts w:cs="Arial"/>
        </w:rPr>
        <w:t>do</w:t>
      </w:r>
      <w:r w:rsidR="00EA4665">
        <w:rPr>
          <w:rFonts w:cs="Arial"/>
        </w:rPr>
        <w:t>da</w:t>
      </w:r>
      <w:r w:rsidRPr="00E815D3">
        <w:rPr>
          <w:rFonts w:cs="Arial"/>
        </w:rPr>
        <w:t xml:space="preserve">niu nowych pozycji, </w:t>
      </w:r>
      <w:r w:rsidR="00960866">
        <w:rPr>
          <w:rFonts w:cs="Arial"/>
        </w:rPr>
        <w:t xml:space="preserve">które jednak </w:t>
      </w:r>
      <w:r w:rsidR="008E01D3">
        <w:rPr>
          <w:rFonts w:cs="Arial"/>
        </w:rPr>
        <w:t>nie</w:t>
      </w:r>
      <w:r w:rsidR="00BD2330">
        <w:rPr>
          <w:rFonts w:cs="Arial"/>
        </w:rPr>
        <w:t xml:space="preserve"> </w:t>
      </w:r>
      <w:r w:rsidR="00960866">
        <w:rPr>
          <w:rFonts w:cs="Arial"/>
        </w:rPr>
        <w:t xml:space="preserve">mogą </w:t>
      </w:r>
      <w:r w:rsidR="00BD2330">
        <w:rPr>
          <w:rFonts w:cs="Arial"/>
        </w:rPr>
        <w:t>wpłyn</w:t>
      </w:r>
      <w:r w:rsidR="00960866">
        <w:rPr>
          <w:rFonts w:cs="Arial"/>
        </w:rPr>
        <w:t>ąć</w:t>
      </w:r>
      <w:r w:rsidR="00BD2330">
        <w:rPr>
          <w:rFonts w:cs="Arial"/>
        </w:rPr>
        <w:t xml:space="preserve"> na </w:t>
      </w:r>
      <w:r w:rsidR="00A0750C">
        <w:rPr>
          <w:rFonts w:cs="Arial"/>
        </w:rPr>
        <w:t xml:space="preserve">zwiększenie </w:t>
      </w:r>
      <w:r w:rsidR="00960866">
        <w:rPr>
          <w:rFonts w:cs="Arial"/>
        </w:rPr>
        <w:t xml:space="preserve">całościowe </w:t>
      </w:r>
      <w:r w:rsidR="00BD2330">
        <w:rPr>
          <w:rFonts w:cs="Arial"/>
        </w:rPr>
        <w:t>wysok</w:t>
      </w:r>
      <w:r w:rsidR="00DC2F2F">
        <w:rPr>
          <w:rFonts w:cs="Arial"/>
        </w:rPr>
        <w:t>oś</w:t>
      </w:r>
      <w:r w:rsidR="00A0750C">
        <w:rPr>
          <w:rFonts w:cs="Arial"/>
        </w:rPr>
        <w:t>ci</w:t>
      </w:r>
      <w:r w:rsidR="00DC2F2F">
        <w:rPr>
          <w:rFonts w:cs="Arial"/>
        </w:rPr>
        <w:t xml:space="preserve"> wynagrodzenia określonego w </w:t>
      </w:r>
      <w:r w:rsidR="00BD2330">
        <w:rPr>
          <w:rFonts w:cs="Arial"/>
        </w:rPr>
        <w:t xml:space="preserve">ust. </w:t>
      </w:r>
      <w:r w:rsidR="00CD7A88">
        <w:rPr>
          <w:rFonts w:cs="Arial"/>
        </w:rPr>
        <w:t>1</w:t>
      </w:r>
      <w:r w:rsidR="00960866">
        <w:rPr>
          <w:rFonts w:cs="Arial"/>
        </w:rPr>
        <w:t xml:space="preserve"> powyżej</w:t>
      </w:r>
      <w:r w:rsidRPr="00E815D3">
        <w:rPr>
          <w:rFonts w:cs="Arial"/>
        </w:rPr>
        <w:t>.</w:t>
      </w:r>
    </w:p>
    <w:p w14:paraId="0FBD654D" w14:textId="77777777" w:rsidR="00392C82" w:rsidRDefault="00CD7A88" w:rsidP="00410DCA">
      <w:pPr>
        <w:widowControl w:val="0"/>
        <w:numPr>
          <w:ilvl w:val="0"/>
          <w:numId w:val="39"/>
        </w:numPr>
        <w:suppressAutoHyphens/>
        <w:spacing w:after="120" w:line="240" w:lineRule="auto"/>
        <w:jc w:val="both"/>
        <w:rPr>
          <w:rFonts w:eastAsia="Times New Roman" w:cs="Arial"/>
          <w:lang w:eastAsia="pl-PL"/>
        </w:rPr>
      </w:pPr>
      <w:r w:rsidRPr="00410DCA">
        <w:rPr>
          <w:rFonts w:cs="Arial"/>
        </w:rPr>
        <w:t>Wynagrodzenie</w:t>
      </w:r>
      <w:r>
        <w:rPr>
          <w:rFonts w:eastAsia="Times New Roman" w:cs="Arial"/>
          <w:lang w:eastAsia="pl-PL"/>
        </w:rPr>
        <w:t xml:space="preserve"> zostanie </w:t>
      </w:r>
      <w:r w:rsidR="00A0750C">
        <w:rPr>
          <w:rFonts w:eastAsia="Times New Roman" w:cs="Arial"/>
          <w:lang w:eastAsia="pl-PL"/>
        </w:rPr>
        <w:t>przekazane</w:t>
      </w:r>
      <w:r w:rsidR="00A0750C" w:rsidRPr="00E815D3">
        <w:rPr>
          <w:rFonts w:eastAsia="Times New Roman" w:cs="Arial"/>
          <w:lang w:eastAsia="pl-PL"/>
        </w:rPr>
        <w:t xml:space="preserve"> </w:t>
      </w:r>
      <w:r w:rsidR="00392C82" w:rsidRPr="00E815D3">
        <w:rPr>
          <w:rFonts w:eastAsia="Times New Roman" w:cs="Arial"/>
          <w:lang w:eastAsia="pl-PL"/>
        </w:rPr>
        <w:t xml:space="preserve">przez </w:t>
      </w:r>
      <w:r>
        <w:rPr>
          <w:rFonts w:eastAsia="Times New Roman" w:cs="Arial"/>
          <w:lang w:eastAsia="pl-PL"/>
        </w:rPr>
        <w:t>Organizatora</w:t>
      </w:r>
      <w:r w:rsidR="00B62083" w:rsidRPr="00E815D3">
        <w:rPr>
          <w:rFonts w:eastAsia="Times New Roman" w:cs="Arial"/>
          <w:lang w:eastAsia="pl-PL"/>
        </w:rPr>
        <w:t xml:space="preserve"> na</w:t>
      </w:r>
      <w:r w:rsidR="00392C82" w:rsidRPr="00E815D3">
        <w:rPr>
          <w:rFonts w:eastAsia="Times New Roman" w:cs="Arial"/>
          <w:lang w:eastAsia="pl-PL"/>
        </w:rPr>
        <w:t xml:space="preserve"> rachunek bankowy </w:t>
      </w:r>
      <w:r>
        <w:rPr>
          <w:rFonts w:eastAsia="Times New Roman" w:cs="Arial"/>
          <w:lang w:eastAsia="pl-PL"/>
        </w:rPr>
        <w:t>Prowadzącego</w:t>
      </w:r>
      <w:r w:rsidR="00A0750C">
        <w:rPr>
          <w:rFonts w:eastAsia="Times New Roman" w:cs="Arial"/>
          <w:lang w:eastAsia="pl-PL"/>
        </w:rPr>
        <w:t>,</w:t>
      </w:r>
      <w:r w:rsidR="00392C82" w:rsidRPr="00E815D3">
        <w:rPr>
          <w:rFonts w:eastAsia="Times New Roman" w:cs="Arial"/>
          <w:lang w:eastAsia="pl-PL"/>
        </w:rPr>
        <w:t xml:space="preserve"> wskazany na fakturze </w:t>
      </w:r>
      <w:r w:rsidR="00392C82" w:rsidRPr="00CD7A88">
        <w:rPr>
          <w:rFonts w:eastAsia="Times New Roman" w:cs="Arial"/>
          <w:lang w:eastAsia="pl-PL"/>
        </w:rPr>
        <w:t>VAT</w:t>
      </w:r>
      <w:r>
        <w:rPr>
          <w:rFonts w:eastAsia="Times New Roman" w:cs="Arial"/>
          <w:lang w:eastAsia="pl-PL"/>
        </w:rPr>
        <w:t xml:space="preserve"> lub </w:t>
      </w:r>
      <w:r w:rsidR="00503EE8" w:rsidRPr="00CD7A88">
        <w:rPr>
          <w:rFonts w:eastAsia="Times New Roman" w:cs="Arial"/>
          <w:lang w:eastAsia="pl-PL"/>
        </w:rPr>
        <w:t>rachunku</w:t>
      </w:r>
      <w:r w:rsidR="00392C82" w:rsidRPr="00E815D3">
        <w:rPr>
          <w:rFonts w:eastAsia="Times New Roman" w:cs="Arial"/>
          <w:lang w:eastAsia="pl-PL"/>
        </w:rPr>
        <w:t xml:space="preserve">. Za datę dokonania płatności uważa się datę złożenia polecenia przelewu przez </w:t>
      </w:r>
      <w:r w:rsidR="002840C6">
        <w:rPr>
          <w:rFonts w:eastAsia="Times New Roman" w:cs="Arial"/>
          <w:lang w:eastAsia="pl-PL"/>
        </w:rPr>
        <w:t>Organizatora</w:t>
      </w:r>
      <w:r w:rsidR="00503EE8" w:rsidRPr="00E815D3">
        <w:rPr>
          <w:rFonts w:eastAsia="Times New Roman" w:cs="Arial"/>
          <w:lang w:eastAsia="pl-PL"/>
        </w:rPr>
        <w:t>.</w:t>
      </w:r>
    </w:p>
    <w:p w14:paraId="6FE3FA82" w14:textId="5F181609" w:rsidR="00BD123C" w:rsidRPr="009E05DC" w:rsidRDefault="00BD123C" w:rsidP="001B7B7F">
      <w:pPr>
        <w:pStyle w:val="Akapitzlist"/>
        <w:widowControl w:val="0"/>
        <w:numPr>
          <w:ilvl w:val="0"/>
          <w:numId w:val="39"/>
        </w:numPr>
        <w:suppressAutoHyphens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eastAsia="Times New Roman" w:cs="Arial"/>
          <w:lang w:eastAsia="pl-PL"/>
        </w:rPr>
      </w:pPr>
      <w:r w:rsidRPr="009E05DC">
        <w:rPr>
          <w:rFonts w:cs="Verdana"/>
        </w:rPr>
        <w:lastRenderedPageBreak/>
        <w:t>W przypadku</w:t>
      </w:r>
      <w:r w:rsidR="00FB27D9">
        <w:rPr>
          <w:rFonts w:cs="Verdana"/>
        </w:rPr>
        <w:t>,</w:t>
      </w:r>
      <w:r w:rsidRPr="009E05DC">
        <w:rPr>
          <w:rFonts w:cs="Verdana"/>
        </w:rPr>
        <w:t xml:space="preserve"> gdy Organizator nie otrzyma od Fundatora </w:t>
      </w:r>
      <w:r w:rsidR="00640767" w:rsidRPr="009E05DC">
        <w:rPr>
          <w:rFonts w:cs="Verdana"/>
        </w:rPr>
        <w:t xml:space="preserve">darowizny na działania statutowe </w:t>
      </w:r>
      <w:r w:rsidRPr="009E05DC">
        <w:rPr>
          <w:rFonts w:cs="Verdana"/>
        </w:rPr>
        <w:t>na rok 2016</w:t>
      </w:r>
      <w:r w:rsidR="00640767" w:rsidRPr="009E05DC">
        <w:rPr>
          <w:rFonts w:cs="Verdana"/>
        </w:rPr>
        <w:t>,</w:t>
      </w:r>
      <w:r w:rsidRPr="009E05DC">
        <w:rPr>
          <w:rFonts w:cs="Verdana"/>
        </w:rPr>
        <w:t xml:space="preserve"> Organizator zastrzega sobie prawo do rozwiązania </w:t>
      </w:r>
      <w:r w:rsidR="00FB27D9">
        <w:rPr>
          <w:rFonts w:cs="Verdana"/>
        </w:rPr>
        <w:t>niniejszej U</w:t>
      </w:r>
      <w:r w:rsidRPr="009E05DC">
        <w:rPr>
          <w:rFonts w:cs="Verdana"/>
        </w:rPr>
        <w:t xml:space="preserve">mowy </w:t>
      </w:r>
      <w:r w:rsidR="00FB27D9">
        <w:rPr>
          <w:rFonts w:cs="Verdana"/>
        </w:rPr>
        <w:t xml:space="preserve">ze skutkiem od dnia [..]. W przypadku, gdy Organizator </w:t>
      </w:r>
      <w:r w:rsidRPr="009E05DC">
        <w:rPr>
          <w:rFonts w:cs="Verdana"/>
        </w:rPr>
        <w:t xml:space="preserve">nie poinformuje o </w:t>
      </w:r>
      <w:r w:rsidR="00FB27D9">
        <w:rPr>
          <w:rFonts w:cs="Verdana"/>
        </w:rPr>
        <w:t>rozwiązaniu Umowy</w:t>
      </w:r>
      <w:r w:rsidRPr="009E05DC">
        <w:rPr>
          <w:rFonts w:cs="Verdana"/>
        </w:rPr>
        <w:t xml:space="preserve"> Prowadzącego do dnia 15 stycznia 2016 r</w:t>
      </w:r>
      <w:r w:rsidR="00FB27D9">
        <w:rPr>
          <w:rFonts w:cs="Verdana"/>
        </w:rPr>
        <w:t xml:space="preserve"> Umowę</w:t>
      </w:r>
      <w:r w:rsidRPr="009E05DC">
        <w:rPr>
          <w:rFonts w:cs="Verdana"/>
        </w:rPr>
        <w:t xml:space="preserve"> uznaje się </w:t>
      </w:r>
      <w:r w:rsidR="00FB27D9">
        <w:rPr>
          <w:rFonts w:cs="Verdana"/>
        </w:rPr>
        <w:t>za obowiązującą</w:t>
      </w:r>
      <w:r w:rsidRPr="009E05DC">
        <w:rPr>
          <w:rFonts w:cs="Verdana"/>
        </w:rPr>
        <w:t>. W przypadku rozwiązania Umowy w opisanym powyżej trybie Prowadzącemu nie przysług</w:t>
      </w:r>
      <w:r w:rsidR="009E05DC" w:rsidRPr="009E05DC">
        <w:rPr>
          <w:rFonts w:cs="Verdana"/>
        </w:rPr>
        <w:t>uje</w:t>
      </w:r>
      <w:r w:rsidRPr="009E05DC">
        <w:rPr>
          <w:rFonts w:cs="Verdana"/>
        </w:rPr>
        <w:t xml:space="preserve"> wynagrodzenie opisane w ust. 1   lit. b i c.</w:t>
      </w:r>
    </w:p>
    <w:p w14:paraId="180E4EA1" w14:textId="77777777" w:rsidR="00364CA1" w:rsidRDefault="00364CA1" w:rsidP="00A01C20">
      <w:pPr>
        <w:spacing w:after="0" w:line="240" w:lineRule="auto"/>
        <w:jc w:val="center"/>
        <w:rPr>
          <w:rFonts w:eastAsia="Times New Roman" w:cs="Arial"/>
          <w:b/>
          <w:spacing w:val="-3"/>
          <w:lang w:eastAsia="pl-PL"/>
        </w:rPr>
      </w:pPr>
    </w:p>
    <w:p w14:paraId="77EB44A3" w14:textId="77777777" w:rsidR="00960866" w:rsidRDefault="00960866" w:rsidP="00A01C20">
      <w:pPr>
        <w:spacing w:after="0" w:line="240" w:lineRule="auto"/>
        <w:jc w:val="center"/>
        <w:rPr>
          <w:rFonts w:eastAsia="Times New Roman" w:cs="Arial"/>
          <w:b/>
          <w:spacing w:val="-3"/>
          <w:lang w:eastAsia="pl-PL"/>
        </w:rPr>
      </w:pPr>
      <w:r w:rsidRPr="00E815D3">
        <w:rPr>
          <w:rFonts w:eastAsia="Times New Roman" w:cs="Arial"/>
          <w:b/>
          <w:spacing w:val="-3"/>
          <w:lang w:eastAsia="pl-PL"/>
        </w:rPr>
        <w:t xml:space="preserve">§ </w:t>
      </w:r>
      <w:r>
        <w:rPr>
          <w:rFonts w:eastAsia="Times New Roman" w:cs="Arial"/>
          <w:b/>
          <w:spacing w:val="-3"/>
          <w:lang w:eastAsia="pl-PL"/>
        </w:rPr>
        <w:t>5</w:t>
      </w:r>
    </w:p>
    <w:p w14:paraId="17B50C5D" w14:textId="77777777" w:rsidR="00960866" w:rsidRDefault="00960866" w:rsidP="00A01C20">
      <w:pPr>
        <w:spacing w:after="0" w:line="240" w:lineRule="auto"/>
        <w:jc w:val="center"/>
        <w:rPr>
          <w:rFonts w:eastAsia="Times New Roman" w:cs="Arial"/>
          <w:b/>
          <w:spacing w:val="-3"/>
          <w:lang w:eastAsia="pl-PL"/>
        </w:rPr>
      </w:pPr>
      <w:r>
        <w:rPr>
          <w:rFonts w:eastAsia="Times New Roman" w:cs="Arial"/>
          <w:b/>
          <w:spacing w:val="-3"/>
          <w:lang w:eastAsia="pl-PL"/>
        </w:rPr>
        <w:t>Odpowiedzialność</w:t>
      </w:r>
    </w:p>
    <w:p w14:paraId="17A81C09" w14:textId="77777777" w:rsidR="00A01C20" w:rsidRDefault="00A01C20" w:rsidP="00A01C20">
      <w:pPr>
        <w:spacing w:after="0" w:line="240" w:lineRule="auto"/>
        <w:jc w:val="center"/>
        <w:rPr>
          <w:rFonts w:eastAsia="Times New Roman" w:cs="Arial"/>
          <w:b/>
          <w:spacing w:val="-3"/>
          <w:lang w:eastAsia="pl-PL"/>
        </w:rPr>
      </w:pPr>
    </w:p>
    <w:p w14:paraId="27484D5A" w14:textId="77777777" w:rsidR="006705E0" w:rsidRDefault="00A01C20" w:rsidP="00A01C20">
      <w:pPr>
        <w:numPr>
          <w:ilvl w:val="0"/>
          <w:numId w:val="45"/>
        </w:numPr>
        <w:spacing w:after="12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A01C20">
        <w:rPr>
          <w:rFonts w:eastAsia="Times New Roman" w:cstheme="minorHAnsi"/>
          <w:lang w:eastAsia="pl-PL"/>
        </w:rPr>
        <w:t>W przypadku niewywiązania się lub nienależytego wywiązywania się przez Prowadzącego z któregokolwiek ze zobowiązań określonych w Umowie, Organizator może obniżyć wynagrodzenie należne Prowadzącemu o</w:t>
      </w:r>
      <w:r w:rsidR="004457D8">
        <w:rPr>
          <w:rFonts w:eastAsia="Times New Roman" w:cstheme="minorHAnsi"/>
          <w:lang w:eastAsia="pl-PL"/>
        </w:rPr>
        <w:t>:</w:t>
      </w:r>
    </w:p>
    <w:p w14:paraId="1BCC457F" w14:textId="77777777" w:rsidR="006705E0" w:rsidRDefault="006705E0" w:rsidP="00F1700D">
      <w:pPr>
        <w:numPr>
          <w:ilvl w:val="1"/>
          <w:numId w:val="45"/>
        </w:numPr>
        <w:spacing w:after="12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500 zł przy niezrealizowaniu zobowiązania opisanego w </w:t>
      </w:r>
      <w:r w:rsidR="004457D8">
        <w:rPr>
          <w:rFonts w:eastAsia="Times New Roman" w:cstheme="minorHAnsi"/>
          <w:lang w:eastAsia="pl-PL"/>
        </w:rPr>
        <w:t>§</w:t>
      </w:r>
      <w:r w:rsidR="0010041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2</w:t>
      </w:r>
      <w:r w:rsidR="0010041A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ust</w:t>
      </w:r>
      <w:r w:rsidR="004457D8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1</w:t>
      </w:r>
      <w:r w:rsidR="0010041A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</w:t>
      </w:r>
      <w:r w:rsidR="004457D8">
        <w:rPr>
          <w:rFonts w:eastAsia="Times New Roman" w:cstheme="minorHAnsi"/>
          <w:lang w:eastAsia="pl-PL"/>
        </w:rPr>
        <w:t>litera</w:t>
      </w:r>
      <w:r>
        <w:rPr>
          <w:rFonts w:eastAsia="Times New Roman" w:cstheme="minorHAnsi"/>
          <w:lang w:eastAsia="pl-PL"/>
        </w:rPr>
        <w:t xml:space="preserve"> c</w:t>
      </w:r>
      <w:r w:rsidR="004457D8">
        <w:rPr>
          <w:rFonts w:eastAsia="Times New Roman" w:cstheme="minorHAnsi"/>
          <w:lang w:eastAsia="pl-PL"/>
        </w:rPr>
        <w:t>,</w:t>
      </w:r>
    </w:p>
    <w:p w14:paraId="0692DDC6" w14:textId="19592852" w:rsidR="00E36471" w:rsidRDefault="00E36471" w:rsidP="00F1700D">
      <w:pPr>
        <w:numPr>
          <w:ilvl w:val="1"/>
          <w:numId w:val="45"/>
        </w:numPr>
        <w:spacing w:after="12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100 zł za każde nieprzeprowadzone zajęcia do limitu </w:t>
      </w:r>
      <w:r w:rsidR="009612CE">
        <w:rPr>
          <w:rFonts w:eastAsia="Times New Roman" w:cstheme="minorHAnsi"/>
          <w:lang w:eastAsia="pl-PL"/>
        </w:rPr>
        <w:t xml:space="preserve">40 </w:t>
      </w:r>
      <w:r>
        <w:rPr>
          <w:rFonts w:eastAsia="Times New Roman" w:cstheme="minorHAnsi"/>
          <w:lang w:eastAsia="pl-PL"/>
        </w:rPr>
        <w:t xml:space="preserve">zajęć opisanych w </w:t>
      </w:r>
      <w:r w:rsidR="004457D8">
        <w:rPr>
          <w:rFonts w:eastAsia="Times New Roman" w:cstheme="minorHAnsi"/>
          <w:lang w:eastAsia="pl-PL"/>
        </w:rPr>
        <w:t>§</w:t>
      </w:r>
      <w:r w:rsidR="0010041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2</w:t>
      </w:r>
      <w:r w:rsidR="0010041A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ust</w:t>
      </w:r>
      <w:r w:rsidR="004457D8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1 litera f</w:t>
      </w:r>
      <w:r w:rsidR="004457D8">
        <w:rPr>
          <w:rFonts w:eastAsia="Times New Roman" w:cstheme="minorHAnsi"/>
          <w:lang w:eastAsia="pl-PL"/>
        </w:rPr>
        <w:t>,</w:t>
      </w:r>
    </w:p>
    <w:p w14:paraId="4B52B717" w14:textId="77777777" w:rsidR="00E36471" w:rsidRDefault="00E36471" w:rsidP="00F1700D">
      <w:pPr>
        <w:numPr>
          <w:ilvl w:val="1"/>
          <w:numId w:val="45"/>
        </w:numPr>
        <w:spacing w:after="12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100 zł za każde nieprzeprowadzone zajęcia na ogólnodostępnej infrastrukturze np.</w:t>
      </w:r>
      <w:r w:rsidR="007442E7">
        <w:rPr>
          <w:rFonts w:eastAsia="Times New Roman" w:cstheme="minorHAnsi"/>
          <w:lang w:eastAsia="pl-PL"/>
        </w:rPr>
        <w:t xml:space="preserve"> Orlikach do</w:t>
      </w:r>
      <w:r w:rsidR="00F1700D">
        <w:rPr>
          <w:rFonts w:eastAsia="Times New Roman" w:cstheme="minorHAnsi"/>
          <w:lang w:eastAsia="pl-PL"/>
        </w:rPr>
        <w:t> </w:t>
      </w:r>
      <w:r w:rsidR="007442E7">
        <w:rPr>
          <w:rFonts w:eastAsia="Times New Roman" w:cstheme="minorHAnsi"/>
          <w:lang w:eastAsia="pl-PL"/>
        </w:rPr>
        <w:t>limitu 5</w:t>
      </w:r>
      <w:r w:rsidR="001939E9">
        <w:rPr>
          <w:rFonts w:eastAsia="Times New Roman" w:cstheme="minorHAnsi"/>
          <w:lang w:eastAsia="pl-PL"/>
        </w:rPr>
        <w:t xml:space="preserve"> zajęć</w:t>
      </w:r>
      <w:r>
        <w:rPr>
          <w:rFonts w:eastAsia="Times New Roman" w:cstheme="minorHAnsi"/>
          <w:lang w:eastAsia="pl-PL"/>
        </w:rPr>
        <w:t xml:space="preserve"> opisanych </w:t>
      </w:r>
      <w:r w:rsidR="007442E7">
        <w:rPr>
          <w:rFonts w:eastAsia="Times New Roman" w:cstheme="minorHAnsi"/>
          <w:lang w:eastAsia="pl-PL"/>
        </w:rPr>
        <w:t xml:space="preserve">w </w:t>
      </w:r>
      <w:r w:rsidR="004457D8">
        <w:rPr>
          <w:rFonts w:eastAsia="Times New Roman" w:cstheme="minorHAnsi"/>
          <w:lang w:eastAsia="pl-PL"/>
        </w:rPr>
        <w:t>§</w:t>
      </w:r>
      <w:r w:rsidR="00C061F1">
        <w:rPr>
          <w:rFonts w:eastAsia="Times New Roman" w:cstheme="minorHAnsi"/>
          <w:lang w:eastAsia="pl-PL"/>
        </w:rPr>
        <w:t xml:space="preserve"> </w:t>
      </w:r>
      <w:r w:rsidR="007442E7">
        <w:rPr>
          <w:rFonts w:eastAsia="Times New Roman" w:cstheme="minorHAnsi"/>
          <w:lang w:eastAsia="pl-PL"/>
        </w:rPr>
        <w:t>2</w:t>
      </w:r>
      <w:r w:rsidR="0010041A">
        <w:rPr>
          <w:rFonts w:eastAsia="Times New Roman" w:cstheme="minorHAnsi"/>
          <w:lang w:eastAsia="pl-PL"/>
        </w:rPr>
        <w:t>,</w:t>
      </w:r>
      <w:r w:rsidR="007442E7">
        <w:rPr>
          <w:rFonts w:eastAsia="Times New Roman" w:cstheme="minorHAnsi"/>
          <w:lang w:eastAsia="pl-PL"/>
        </w:rPr>
        <w:t xml:space="preserve"> ust 1</w:t>
      </w:r>
      <w:r w:rsidR="0010041A">
        <w:rPr>
          <w:rFonts w:eastAsia="Times New Roman" w:cstheme="minorHAnsi"/>
          <w:lang w:eastAsia="pl-PL"/>
        </w:rPr>
        <w:t>,</w:t>
      </w:r>
      <w:r w:rsidR="007442E7">
        <w:rPr>
          <w:rFonts w:eastAsia="Times New Roman" w:cstheme="minorHAnsi"/>
          <w:lang w:eastAsia="pl-PL"/>
        </w:rPr>
        <w:t xml:space="preserve"> litera g</w:t>
      </w:r>
      <w:r w:rsidR="004457D8">
        <w:rPr>
          <w:rFonts w:eastAsia="Times New Roman" w:cstheme="minorHAnsi"/>
          <w:lang w:eastAsia="pl-PL"/>
        </w:rPr>
        <w:t>,</w:t>
      </w:r>
      <w:r w:rsidR="007442E7">
        <w:rPr>
          <w:rFonts w:eastAsia="Times New Roman" w:cstheme="minorHAnsi"/>
          <w:lang w:eastAsia="pl-PL"/>
        </w:rPr>
        <w:t xml:space="preserve"> </w:t>
      </w:r>
    </w:p>
    <w:p w14:paraId="3F46D61B" w14:textId="77777777" w:rsidR="00FE6FE3" w:rsidRDefault="00FE6FE3" w:rsidP="00F1700D">
      <w:pPr>
        <w:numPr>
          <w:ilvl w:val="1"/>
          <w:numId w:val="45"/>
        </w:numPr>
        <w:spacing w:after="12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300 zł za ni</w:t>
      </w:r>
      <w:r w:rsidR="0010041A">
        <w:rPr>
          <w:rFonts w:eastAsia="Times New Roman" w:cstheme="minorHAnsi"/>
          <w:lang w:eastAsia="pl-PL"/>
        </w:rPr>
        <w:t>eprzeprowadzanie pokazowych zaję</w:t>
      </w:r>
      <w:r>
        <w:rPr>
          <w:rFonts w:eastAsia="Times New Roman" w:cstheme="minorHAnsi"/>
          <w:lang w:eastAsia="pl-PL"/>
        </w:rPr>
        <w:t>ć z młodzieżą gimnazjalną we wskazanej przez Organizatora szkole opisanych w  §</w:t>
      </w:r>
      <w:r w:rsidR="0010041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2</w:t>
      </w:r>
      <w:r w:rsidR="0010041A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ust. 1</w:t>
      </w:r>
      <w:r w:rsidR="0010041A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litera h</w:t>
      </w:r>
      <w:r w:rsidR="00F00BDB">
        <w:rPr>
          <w:rFonts w:eastAsia="Times New Roman" w:cstheme="minorHAnsi"/>
          <w:lang w:eastAsia="pl-PL"/>
        </w:rPr>
        <w:t>,</w:t>
      </w:r>
    </w:p>
    <w:p w14:paraId="1B90A11A" w14:textId="77777777" w:rsidR="00323397" w:rsidRDefault="00323397" w:rsidP="00F1700D">
      <w:pPr>
        <w:numPr>
          <w:ilvl w:val="1"/>
          <w:numId w:val="45"/>
        </w:numPr>
        <w:spacing w:after="12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300 zł za nieprzeprowadzenie pokazowych zajęć na wskazanym przez Organizatora Orliku</w:t>
      </w:r>
      <w:r w:rsidR="009E05DC">
        <w:rPr>
          <w:rFonts w:eastAsia="Times New Roman" w:cstheme="minorHAnsi"/>
          <w:lang w:eastAsia="pl-PL"/>
        </w:rPr>
        <w:t xml:space="preserve">, </w:t>
      </w:r>
      <w:r>
        <w:rPr>
          <w:rFonts w:eastAsia="Times New Roman" w:cstheme="minorHAnsi"/>
          <w:lang w:eastAsia="pl-PL"/>
        </w:rPr>
        <w:t>zgodnie z § 2, ust. 1, litera i,</w:t>
      </w:r>
    </w:p>
    <w:p w14:paraId="16812D60" w14:textId="77777777" w:rsidR="006705E0" w:rsidRDefault="004457D8" w:rsidP="00F1700D">
      <w:pPr>
        <w:numPr>
          <w:ilvl w:val="1"/>
          <w:numId w:val="45"/>
        </w:numPr>
        <w:spacing w:after="12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E36471">
        <w:rPr>
          <w:rFonts w:eastAsia="Times New Roman" w:cstheme="minorHAnsi"/>
          <w:lang w:eastAsia="pl-PL"/>
        </w:rPr>
        <w:t>o 500 zł za niezrealizowanie i niedosłanie do Organizatora w wyznaczonym terminie każdej z</w:t>
      </w:r>
      <w:r w:rsidR="00F1700D">
        <w:rPr>
          <w:rFonts w:eastAsia="Times New Roman" w:cstheme="minorHAnsi"/>
          <w:lang w:eastAsia="pl-PL"/>
        </w:rPr>
        <w:t> </w:t>
      </w:r>
      <w:r w:rsidR="00E36471">
        <w:rPr>
          <w:rFonts w:eastAsia="Times New Roman" w:cstheme="minorHAnsi"/>
          <w:lang w:eastAsia="pl-PL"/>
        </w:rPr>
        <w:t xml:space="preserve">ankiet ewaluacyjnych opisanych w </w:t>
      </w:r>
      <w:r>
        <w:rPr>
          <w:rFonts w:eastAsia="Times New Roman" w:cstheme="minorHAnsi"/>
          <w:lang w:eastAsia="pl-PL"/>
        </w:rPr>
        <w:t>§</w:t>
      </w:r>
      <w:r w:rsidR="00C061F1">
        <w:rPr>
          <w:rFonts w:eastAsia="Times New Roman" w:cstheme="minorHAnsi"/>
          <w:lang w:eastAsia="pl-PL"/>
        </w:rPr>
        <w:t xml:space="preserve"> </w:t>
      </w:r>
      <w:r w:rsidR="00E36471">
        <w:rPr>
          <w:rFonts w:eastAsia="Times New Roman" w:cstheme="minorHAnsi"/>
          <w:lang w:eastAsia="pl-PL"/>
        </w:rPr>
        <w:t>2</w:t>
      </w:r>
      <w:r w:rsidR="0010041A">
        <w:rPr>
          <w:rFonts w:eastAsia="Times New Roman" w:cstheme="minorHAnsi"/>
          <w:lang w:eastAsia="pl-PL"/>
        </w:rPr>
        <w:t>,</w:t>
      </w:r>
      <w:r w:rsidR="00E36471">
        <w:rPr>
          <w:rFonts w:eastAsia="Times New Roman" w:cstheme="minorHAnsi"/>
          <w:lang w:eastAsia="pl-PL"/>
        </w:rPr>
        <w:t xml:space="preserve"> ust</w:t>
      </w:r>
      <w:r w:rsidR="0010041A">
        <w:rPr>
          <w:rFonts w:eastAsia="Times New Roman" w:cstheme="minorHAnsi"/>
          <w:lang w:eastAsia="pl-PL"/>
        </w:rPr>
        <w:t>.</w:t>
      </w:r>
      <w:r w:rsidR="00E36471">
        <w:rPr>
          <w:rFonts w:eastAsia="Times New Roman" w:cstheme="minorHAnsi"/>
          <w:lang w:eastAsia="pl-PL"/>
        </w:rPr>
        <w:t xml:space="preserve"> 1</w:t>
      </w:r>
      <w:r w:rsidR="0010041A">
        <w:rPr>
          <w:rFonts w:eastAsia="Times New Roman" w:cstheme="minorHAnsi"/>
          <w:lang w:eastAsia="pl-PL"/>
        </w:rPr>
        <w:t>,</w:t>
      </w:r>
      <w:r w:rsidR="00E3647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litera</w:t>
      </w:r>
      <w:r w:rsidR="00323397">
        <w:rPr>
          <w:rFonts w:eastAsia="Times New Roman" w:cstheme="minorHAnsi"/>
          <w:lang w:eastAsia="pl-PL"/>
        </w:rPr>
        <w:t xml:space="preserve"> k</w:t>
      </w:r>
      <w:r>
        <w:rPr>
          <w:rFonts w:eastAsia="Times New Roman" w:cstheme="minorHAnsi"/>
          <w:lang w:eastAsia="pl-PL"/>
        </w:rPr>
        <w:t>,</w:t>
      </w:r>
    </w:p>
    <w:p w14:paraId="74B687ED" w14:textId="0C6C86EB" w:rsidR="001939E9" w:rsidRDefault="001939E9" w:rsidP="00F1700D">
      <w:pPr>
        <w:numPr>
          <w:ilvl w:val="1"/>
          <w:numId w:val="45"/>
        </w:numPr>
        <w:spacing w:after="12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100 zł za braki w do</w:t>
      </w:r>
      <w:r w:rsidR="004457D8">
        <w:rPr>
          <w:rFonts w:eastAsia="Times New Roman" w:cstheme="minorHAnsi"/>
          <w:lang w:eastAsia="pl-PL"/>
        </w:rPr>
        <w:t>k</w:t>
      </w:r>
      <w:r>
        <w:rPr>
          <w:rFonts w:eastAsia="Times New Roman" w:cstheme="minorHAnsi"/>
          <w:lang w:eastAsia="pl-PL"/>
        </w:rPr>
        <w:t>u</w:t>
      </w:r>
      <w:r w:rsidR="004457D8">
        <w:rPr>
          <w:rFonts w:eastAsia="Times New Roman" w:cstheme="minorHAnsi"/>
          <w:lang w:eastAsia="pl-PL"/>
        </w:rPr>
        <w:t>me</w:t>
      </w:r>
      <w:r>
        <w:rPr>
          <w:rFonts w:eastAsia="Times New Roman" w:cstheme="minorHAnsi"/>
          <w:lang w:eastAsia="pl-PL"/>
        </w:rPr>
        <w:t xml:space="preserve">ntacji programu opisanych w </w:t>
      </w:r>
      <w:r w:rsidR="004457D8">
        <w:rPr>
          <w:rFonts w:eastAsia="Times New Roman" w:cstheme="minorHAnsi"/>
          <w:lang w:eastAsia="pl-PL"/>
        </w:rPr>
        <w:t>§</w:t>
      </w:r>
      <w:r w:rsidR="00C061F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2</w:t>
      </w:r>
      <w:r w:rsidR="0010041A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ust</w:t>
      </w:r>
      <w:r w:rsidR="0010041A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1</w:t>
      </w:r>
      <w:r w:rsidR="0010041A">
        <w:rPr>
          <w:rFonts w:eastAsia="Times New Roman" w:cstheme="minorHAnsi"/>
          <w:lang w:eastAsia="pl-PL"/>
        </w:rPr>
        <w:t>,</w:t>
      </w:r>
      <w:r>
        <w:rPr>
          <w:rFonts w:eastAsia="Times New Roman" w:cstheme="minorHAnsi"/>
          <w:lang w:eastAsia="pl-PL"/>
        </w:rPr>
        <w:t xml:space="preserve"> litera </w:t>
      </w:r>
      <w:r w:rsidR="00323397">
        <w:rPr>
          <w:rFonts w:eastAsia="Times New Roman" w:cstheme="minorHAnsi"/>
          <w:lang w:eastAsia="pl-PL"/>
        </w:rPr>
        <w:t>l</w:t>
      </w:r>
      <w:r w:rsidR="004457D8">
        <w:rPr>
          <w:rFonts w:eastAsia="Times New Roman" w:cstheme="minorHAnsi"/>
          <w:lang w:eastAsia="pl-PL"/>
        </w:rPr>
        <w:t>,</w:t>
      </w:r>
    </w:p>
    <w:p w14:paraId="198976F3" w14:textId="71357CDB" w:rsidR="001939E9" w:rsidRDefault="004457D8" w:rsidP="00F1700D">
      <w:pPr>
        <w:numPr>
          <w:ilvl w:val="1"/>
          <w:numId w:val="45"/>
        </w:numPr>
        <w:spacing w:after="12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1939E9">
        <w:rPr>
          <w:rFonts w:eastAsia="Times New Roman" w:cstheme="minorHAnsi"/>
          <w:lang w:eastAsia="pl-PL"/>
        </w:rPr>
        <w:t xml:space="preserve">o </w:t>
      </w:r>
      <w:r w:rsidR="00E05CB8">
        <w:rPr>
          <w:rFonts w:eastAsia="Times New Roman" w:cstheme="minorHAnsi"/>
          <w:lang w:eastAsia="pl-PL"/>
        </w:rPr>
        <w:t>1</w:t>
      </w:r>
      <w:r w:rsidR="0010041A">
        <w:rPr>
          <w:rFonts w:eastAsia="Times New Roman" w:cstheme="minorHAnsi"/>
          <w:lang w:eastAsia="pl-PL"/>
        </w:rPr>
        <w:t xml:space="preserve"> </w:t>
      </w:r>
      <w:r w:rsidR="00E05CB8">
        <w:rPr>
          <w:rFonts w:eastAsia="Times New Roman" w:cstheme="minorHAnsi"/>
          <w:lang w:eastAsia="pl-PL"/>
        </w:rPr>
        <w:t>0</w:t>
      </w:r>
      <w:r w:rsidR="001939E9">
        <w:rPr>
          <w:rFonts w:eastAsia="Times New Roman" w:cstheme="minorHAnsi"/>
          <w:lang w:eastAsia="pl-PL"/>
        </w:rPr>
        <w:t xml:space="preserve">00 zł za </w:t>
      </w:r>
      <w:r w:rsidR="00D43560">
        <w:rPr>
          <w:rFonts w:eastAsia="Times New Roman" w:cstheme="minorHAnsi"/>
          <w:lang w:eastAsia="pl-PL"/>
        </w:rPr>
        <w:t xml:space="preserve">niewywiązanie lub nieterminowe wywiązanie się ze </w:t>
      </w:r>
      <w:r w:rsidR="00D43560" w:rsidRPr="00D43560">
        <w:rPr>
          <w:rFonts w:eastAsia="Times New Roman" w:cstheme="minorHAnsi"/>
          <w:lang w:eastAsia="pl-PL"/>
        </w:rPr>
        <w:t>zobowiąza</w:t>
      </w:r>
      <w:r w:rsidR="00D43560">
        <w:rPr>
          <w:rFonts w:eastAsia="Times New Roman" w:cstheme="minorHAnsi"/>
          <w:lang w:eastAsia="pl-PL"/>
        </w:rPr>
        <w:t>ń</w:t>
      </w:r>
      <w:r w:rsidR="00D43560" w:rsidRPr="00D43560">
        <w:rPr>
          <w:rFonts w:eastAsia="Times New Roman" w:cstheme="minorHAnsi"/>
          <w:lang w:eastAsia="pl-PL"/>
        </w:rPr>
        <w:t xml:space="preserve"> </w:t>
      </w:r>
      <w:r w:rsidR="001939E9">
        <w:rPr>
          <w:rFonts w:eastAsia="Times New Roman" w:cstheme="minorHAnsi"/>
          <w:lang w:eastAsia="pl-PL"/>
        </w:rPr>
        <w:t>opisanych w</w:t>
      </w:r>
      <w:r w:rsidR="00F1700D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§</w:t>
      </w:r>
      <w:r w:rsidR="0010041A">
        <w:rPr>
          <w:rFonts w:eastAsia="Times New Roman" w:cstheme="minorHAnsi"/>
          <w:lang w:eastAsia="pl-PL"/>
        </w:rPr>
        <w:t> </w:t>
      </w:r>
      <w:r w:rsidR="001939E9">
        <w:rPr>
          <w:rFonts w:eastAsia="Times New Roman" w:cstheme="minorHAnsi"/>
          <w:lang w:eastAsia="pl-PL"/>
        </w:rPr>
        <w:t>2</w:t>
      </w:r>
      <w:r w:rsidR="0010041A">
        <w:rPr>
          <w:rFonts w:eastAsia="Times New Roman" w:cstheme="minorHAnsi"/>
          <w:lang w:eastAsia="pl-PL"/>
        </w:rPr>
        <w:t>,</w:t>
      </w:r>
      <w:r w:rsidR="001939E9">
        <w:rPr>
          <w:rFonts w:eastAsia="Times New Roman" w:cstheme="minorHAnsi"/>
          <w:lang w:eastAsia="pl-PL"/>
        </w:rPr>
        <w:t xml:space="preserve"> ust</w:t>
      </w:r>
      <w:r w:rsidR="0010041A">
        <w:rPr>
          <w:rFonts w:eastAsia="Times New Roman" w:cstheme="minorHAnsi"/>
          <w:lang w:eastAsia="pl-PL"/>
        </w:rPr>
        <w:t>.</w:t>
      </w:r>
      <w:r w:rsidR="001939E9">
        <w:rPr>
          <w:rFonts w:eastAsia="Times New Roman" w:cstheme="minorHAnsi"/>
          <w:lang w:eastAsia="pl-PL"/>
        </w:rPr>
        <w:t xml:space="preserve"> 1</w:t>
      </w:r>
      <w:r w:rsidR="0010041A">
        <w:rPr>
          <w:rFonts w:eastAsia="Times New Roman" w:cstheme="minorHAnsi"/>
          <w:lang w:eastAsia="pl-PL"/>
        </w:rPr>
        <w:t>,</w:t>
      </w:r>
      <w:r w:rsidR="001939E9">
        <w:rPr>
          <w:rFonts w:eastAsia="Times New Roman" w:cstheme="minorHAnsi"/>
          <w:lang w:eastAsia="pl-PL"/>
        </w:rPr>
        <w:t xml:space="preserve"> litery </w:t>
      </w:r>
      <w:r w:rsidR="00323397">
        <w:rPr>
          <w:rFonts w:eastAsia="Times New Roman" w:cstheme="minorHAnsi"/>
          <w:lang w:eastAsia="pl-PL"/>
        </w:rPr>
        <w:t xml:space="preserve">o </w:t>
      </w:r>
      <w:r w:rsidR="001939E9">
        <w:rPr>
          <w:rFonts w:eastAsia="Times New Roman" w:cstheme="minorHAnsi"/>
          <w:lang w:eastAsia="pl-PL"/>
        </w:rPr>
        <w:t xml:space="preserve">i </w:t>
      </w:r>
      <w:r w:rsidR="00323397">
        <w:rPr>
          <w:rFonts w:eastAsia="Times New Roman" w:cstheme="minorHAnsi"/>
          <w:lang w:eastAsia="pl-PL"/>
        </w:rPr>
        <w:t>p</w:t>
      </w:r>
      <w:r>
        <w:rPr>
          <w:rFonts w:eastAsia="Times New Roman" w:cstheme="minorHAnsi"/>
          <w:lang w:eastAsia="pl-PL"/>
        </w:rPr>
        <w:t>.</w:t>
      </w:r>
    </w:p>
    <w:p w14:paraId="49A518D3" w14:textId="77777777" w:rsidR="00A01C20" w:rsidRDefault="004457D8" w:rsidP="00A01C20">
      <w:pPr>
        <w:numPr>
          <w:ilvl w:val="0"/>
          <w:numId w:val="45"/>
        </w:numPr>
        <w:spacing w:after="12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1939E9">
        <w:rPr>
          <w:rFonts w:eastAsia="Times New Roman" w:cstheme="minorHAnsi"/>
          <w:lang w:eastAsia="pl-PL"/>
        </w:rPr>
        <w:t>bniżenie wynagrodzenia</w:t>
      </w:r>
      <w:r>
        <w:rPr>
          <w:rFonts w:eastAsia="Times New Roman" w:cstheme="minorHAnsi"/>
          <w:lang w:eastAsia="pl-PL"/>
        </w:rPr>
        <w:t>, o którym mowa w ust. 1 powyżej</w:t>
      </w:r>
      <w:r w:rsidR="0010041A">
        <w:rPr>
          <w:rFonts w:eastAsia="Times New Roman" w:cstheme="minorHAnsi"/>
          <w:lang w:eastAsia="pl-PL"/>
        </w:rPr>
        <w:t>,</w:t>
      </w:r>
      <w:r w:rsidR="001939E9">
        <w:rPr>
          <w:rFonts w:eastAsia="Times New Roman" w:cstheme="minorHAnsi"/>
          <w:lang w:eastAsia="pl-PL"/>
        </w:rPr>
        <w:t xml:space="preserve"> następuje poprzez</w:t>
      </w:r>
      <w:r w:rsidR="00A01C20" w:rsidRPr="00A01C20">
        <w:rPr>
          <w:rFonts w:eastAsia="Times New Roman" w:cstheme="minorHAnsi"/>
          <w:lang w:eastAsia="pl-PL"/>
        </w:rPr>
        <w:t xml:space="preserve"> złożenie Prowadzącemu oświadczenia w tym przedmiocie</w:t>
      </w:r>
      <w:r w:rsidR="00E70003">
        <w:rPr>
          <w:rFonts w:eastAsia="Times New Roman" w:cstheme="minorHAnsi"/>
          <w:lang w:eastAsia="pl-PL"/>
        </w:rPr>
        <w:t>, z zastrzeżeniem możliwości żądania zwrotu całości lub części wynagrodzenia, o którym mowa w §8 ust. 2 Umowy</w:t>
      </w:r>
      <w:r w:rsidR="00A01C20" w:rsidRPr="00A01C20">
        <w:rPr>
          <w:rFonts w:eastAsia="Times New Roman" w:cstheme="minorHAnsi"/>
          <w:lang w:eastAsia="pl-PL"/>
        </w:rPr>
        <w:t>. Dokonanie takiego obniżenia nie będzie wymagało złożenia przez Organizatora lub Prowadzącego żadnych innych oświadczeń woli niż</w:t>
      </w:r>
      <w:r w:rsidR="00F1700D">
        <w:rPr>
          <w:rFonts w:eastAsia="Times New Roman" w:cstheme="minorHAnsi"/>
          <w:lang w:eastAsia="pl-PL"/>
        </w:rPr>
        <w:t> </w:t>
      </w:r>
      <w:r w:rsidR="00A01C20" w:rsidRPr="00A01C20">
        <w:rPr>
          <w:rFonts w:eastAsia="Times New Roman" w:cstheme="minorHAnsi"/>
          <w:lang w:eastAsia="pl-PL"/>
        </w:rPr>
        <w:t>określone w poprzednim zdaniu.</w:t>
      </w:r>
    </w:p>
    <w:p w14:paraId="5DB63A9B" w14:textId="77777777" w:rsidR="00A01C20" w:rsidRPr="00A01C20" w:rsidRDefault="00A01C20" w:rsidP="00A01C20">
      <w:pPr>
        <w:spacing w:after="12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32F331FD" w14:textId="77777777" w:rsidR="00392C82" w:rsidRDefault="00392C82" w:rsidP="00370064">
      <w:pPr>
        <w:spacing w:before="360" w:after="120" w:line="240" w:lineRule="auto"/>
        <w:jc w:val="center"/>
        <w:rPr>
          <w:rFonts w:eastAsia="Times New Roman" w:cs="Arial"/>
          <w:b/>
          <w:spacing w:val="-3"/>
          <w:lang w:eastAsia="pl-PL"/>
        </w:rPr>
      </w:pPr>
      <w:r w:rsidRPr="00E815D3">
        <w:rPr>
          <w:rFonts w:eastAsia="Times New Roman" w:cs="Arial"/>
          <w:b/>
          <w:spacing w:val="-3"/>
          <w:lang w:eastAsia="pl-PL"/>
        </w:rPr>
        <w:t xml:space="preserve">§ </w:t>
      </w:r>
      <w:r w:rsidR="00D2776F">
        <w:rPr>
          <w:rFonts w:eastAsia="Times New Roman" w:cs="Arial"/>
          <w:b/>
          <w:spacing w:val="-3"/>
          <w:lang w:eastAsia="pl-PL"/>
        </w:rPr>
        <w:t>6</w:t>
      </w:r>
      <w:r w:rsidR="00433A89">
        <w:rPr>
          <w:rFonts w:eastAsia="Times New Roman" w:cs="Arial"/>
          <w:b/>
          <w:spacing w:val="-3"/>
          <w:lang w:eastAsia="pl-PL"/>
        </w:rPr>
        <w:br/>
      </w:r>
      <w:r w:rsidR="002846B1">
        <w:rPr>
          <w:rFonts w:eastAsia="Times New Roman" w:cs="Arial"/>
          <w:b/>
          <w:spacing w:val="-3"/>
          <w:lang w:eastAsia="pl-PL"/>
        </w:rPr>
        <w:t>D</w:t>
      </w:r>
      <w:r w:rsidR="00934464">
        <w:rPr>
          <w:rFonts w:eastAsia="Times New Roman" w:cs="Arial"/>
          <w:b/>
          <w:spacing w:val="-3"/>
          <w:lang w:eastAsia="pl-PL"/>
        </w:rPr>
        <w:t>ane osobowe</w:t>
      </w:r>
      <w:r w:rsidR="0043064C">
        <w:rPr>
          <w:rFonts w:eastAsia="Times New Roman" w:cs="Arial"/>
          <w:b/>
          <w:spacing w:val="-3"/>
          <w:lang w:eastAsia="pl-PL"/>
        </w:rPr>
        <w:t xml:space="preserve"> i wizerunek</w:t>
      </w:r>
    </w:p>
    <w:p w14:paraId="36D17D0B" w14:textId="77777777" w:rsidR="00934B58" w:rsidRPr="00EE5CEF" w:rsidRDefault="00934B58" w:rsidP="00934B5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contextualSpacing w:val="0"/>
        <w:jc w:val="both"/>
      </w:pPr>
      <w:r w:rsidRPr="004A1413">
        <w:rPr>
          <w:rFonts w:cs="Verdana"/>
        </w:rPr>
        <w:t>Administratorem</w:t>
      </w:r>
      <w:r w:rsidRPr="00EE5CEF">
        <w:rPr>
          <w:rFonts w:cs="Calibri"/>
        </w:rPr>
        <w:t xml:space="preserve"> danych osobowych </w:t>
      </w:r>
      <w:r>
        <w:rPr>
          <w:rFonts w:cs="Calibri"/>
        </w:rPr>
        <w:t>Prowadząc</w:t>
      </w:r>
      <w:r w:rsidR="00D94817">
        <w:rPr>
          <w:rFonts w:cs="Calibri"/>
        </w:rPr>
        <w:t>ego</w:t>
      </w:r>
      <w:r w:rsidRPr="00EE5CEF">
        <w:rPr>
          <w:rFonts w:cs="Calibri"/>
        </w:rPr>
        <w:t xml:space="preserve"> i innych osób związanych z realizacją Programu jest Organizator.</w:t>
      </w:r>
      <w:r w:rsidRPr="00EE5CEF">
        <w:t xml:space="preserve"> </w:t>
      </w:r>
      <w:r w:rsidR="00D94817">
        <w:t xml:space="preserve">Prowadzący wyraża zgodę na </w:t>
      </w:r>
      <w:r w:rsidR="00D94817" w:rsidRPr="00EE5CEF">
        <w:t>przetwarza</w:t>
      </w:r>
      <w:r w:rsidR="00D94817">
        <w:t>nie jego</w:t>
      </w:r>
      <w:r w:rsidR="00D94817" w:rsidRPr="00EE5CEF">
        <w:t xml:space="preserve"> </w:t>
      </w:r>
      <w:r w:rsidRPr="00EE5CEF">
        <w:t>dan</w:t>
      </w:r>
      <w:r w:rsidR="00D94817">
        <w:t>ych</w:t>
      </w:r>
      <w:r w:rsidRPr="00EE5CEF">
        <w:t xml:space="preserve"> osobow</w:t>
      </w:r>
      <w:r w:rsidR="00D94817">
        <w:t>ych przez</w:t>
      </w:r>
      <w:r w:rsidRPr="00EE5CEF">
        <w:t xml:space="preserve"> </w:t>
      </w:r>
      <w:r w:rsidR="00D94817" w:rsidRPr="00EE5CEF">
        <w:t>Organizator</w:t>
      </w:r>
      <w:r w:rsidR="00D94817">
        <w:t>a</w:t>
      </w:r>
      <w:r w:rsidR="00D94817" w:rsidRPr="00EE5CEF">
        <w:t xml:space="preserve"> </w:t>
      </w:r>
      <w:r w:rsidRPr="00EE5CEF">
        <w:t xml:space="preserve">w celu dokonania czynności niezbędnych do prawidłowego przeprowadzenia </w:t>
      </w:r>
      <w:r>
        <w:t>Autorskiego Projektu</w:t>
      </w:r>
      <w:r w:rsidRPr="00EE5CEF">
        <w:t>, w szczególności w celach</w:t>
      </w:r>
      <w:r>
        <w:t xml:space="preserve"> informacyjnych, promocyjnych i archiwalnych</w:t>
      </w:r>
      <w:r w:rsidR="00440B21">
        <w:t>,</w:t>
      </w:r>
      <w:r>
        <w:t xml:space="preserve"> związanych z Autorskim Projektem</w:t>
      </w:r>
      <w:r w:rsidR="00F112B2">
        <w:t xml:space="preserve">, z zastrzeżeniem możliwości przekazania przez Organizatora danych osobowych Prowadzącego </w:t>
      </w:r>
      <w:r w:rsidR="00BF3A11" w:rsidRPr="00885694">
        <w:t>innym podmiotom</w:t>
      </w:r>
      <w:r w:rsidR="00D72F4D" w:rsidRPr="00885694">
        <w:t>,</w:t>
      </w:r>
      <w:r w:rsidR="00BF3A11" w:rsidRPr="00885694">
        <w:t xml:space="preserve"> w tym</w:t>
      </w:r>
      <w:r w:rsidR="0010041A" w:rsidRPr="00885694">
        <w:t xml:space="preserve"> </w:t>
      </w:r>
      <w:r w:rsidR="00232788" w:rsidRPr="002B57E9">
        <w:t>Partnerom Programu</w:t>
      </w:r>
      <w:r w:rsidR="00162BAC" w:rsidRPr="00353930">
        <w:t>,</w:t>
      </w:r>
      <w:r w:rsidR="00232788" w:rsidRPr="002B57E9">
        <w:t xml:space="preserve"> w </w:t>
      </w:r>
      <w:r w:rsidR="000E412E">
        <w:t xml:space="preserve"> celach o których mowa </w:t>
      </w:r>
      <w:r w:rsidR="00F54868">
        <w:t>po</w:t>
      </w:r>
      <w:r w:rsidR="000E412E">
        <w:t>wyżej</w:t>
      </w:r>
      <w:r>
        <w:t xml:space="preserve">. </w:t>
      </w:r>
      <w:r w:rsidRPr="00EE5CEF">
        <w:rPr>
          <w:rFonts w:cs="Verdana"/>
        </w:rPr>
        <w:t>Organizator będzie przechowywać dane osobowe w sposób zgodny z</w:t>
      </w:r>
      <w:r w:rsidR="00F1700D">
        <w:rPr>
          <w:rFonts w:cs="Verdana"/>
        </w:rPr>
        <w:t> </w:t>
      </w:r>
      <w:r w:rsidRPr="00EE5CEF">
        <w:rPr>
          <w:rFonts w:cs="Verdana"/>
        </w:rPr>
        <w:t>obowiązującymi przepisami, w tym w szczególności zabezpieczy je przed udostępnieniem osobom nieupoważnionym, zabraniem przez osobę nieuprawnioną, przetwarzaniem z naruszeniem Ustawy o ochronie danych osobowych oraz zmianą, utratą, uszkodzeniem lub zniszczeniem.</w:t>
      </w:r>
    </w:p>
    <w:p w14:paraId="1DB6E970" w14:textId="77777777" w:rsidR="00934464" w:rsidRPr="000E412E" w:rsidRDefault="00934B58" w:rsidP="00410DCA">
      <w:pPr>
        <w:widowControl w:val="0"/>
        <w:numPr>
          <w:ilvl w:val="0"/>
          <w:numId w:val="37"/>
        </w:numPr>
        <w:suppressAutoHyphens/>
        <w:spacing w:after="120" w:line="240" w:lineRule="auto"/>
        <w:jc w:val="both"/>
        <w:rPr>
          <w:rFonts w:eastAsia="MS Mincho" w:cs="Arial"/>
        </w:rPr>
      </w:pPr>
      <w:r>
        <w:rPr>
          <w:rFonts w:cs="Verdana"/>
        </w:rPr>
        <w:t>Prowadzący</w:t>
      </w:r>
      <w:r w:rsidRPr="00EE5CEF">
        <w:rPr>
          <w:rFonts w:cs="Verdana"/>
        </w:rPr>
        <w:t xml:space="preserve"> i inne osoby związane z realizacją Programu mają prawo dostępu do treści swoich danych osobowych, do ich poprawiania oraz wniesienia pisemnie umotywowanego żądania zaprzestania przetwarzania danych lub wniesienia sprzeciwu wobec przetwarzania jego danych, w</w:t>
      </w:r>
      <w:r w:rsidR="00F1700D">
        <w:rPr>
          <w:rFonts w:cs="Verdana"/>
        </w:rPr>
        <w:t> </w:t>
      </w:r>
      <w:r w:rsidRPr="00EE5CEF">
        <w:rPr>
          <w:rFonts w:cs="Verdana"/>
        </w:rPr>
        <w:t>przypadkach wskazanych przez prawo</w:t>
      </w:r>
      <w:r w:rsidR="00A33F92">
        <w:rPr>
          <w:rFonts w:cs="Arial"/>
        </w:rPr>
        <w:t>.</w:t>
      </w:r>
    </w:p>
    <w:p w14:paraId="0D262A62" w14:textId="2ADDF955" w:rsidR="0043064C" w:rsidRPr="00CD3B40" w:rsidRDefault="0043064C" w:rsidP="00410DCA">
      <w:pPr>
        <w:widowControl w:val="0"/>
        <w:numPr>
          <w:ilvl w:val="0"/>
          <w:numId w:val="37"/>
        </w:numPr>
        <w:suppressAutoHyphens/>
        <w:spacing w:after="120" w:line="240" w:lineRule="auto"/>
        <w:jc w:val="both"/>
        <w:rPr>
          <w:rFonts w:eastAsia="MS Mincho" w:cs="Arial"/>
        </w:rPr>
      </w:pPr>
      <w:r>
        <w:t>Prowadzący wyraża zgodę na korzystanie z jego wizerunku przez</w:t>
      </w:r>
      <w:r w:rsidRPr="00EE5CEF">
        <w:t xml:space="preserve"> Organizator</w:t>
      </w:r>
      <w:r>
        <w:t>a</w:t>
      </w:r>
      <w:r w:rsidR="00BC6FA8">
        <w:t xml:space="preserve"> </w:t>
      </w:r>
      <w:r w:rsidR="00BF3A11">
        <w:t>i inne podmioty</w:t>
      </w:r>
      <w:r w:rsidR="00AA0014">
        <w:t>,</w:t>
      </w:r>
      <w:r w:rsidR="00BF3A11">
        <w:t xml:space="preserve"> w tym </w:t>
      </w:r>
      <w:r w:rsidR="00BC6FA8">
        <w:t>Partnerów Programu</w:t>
      </w:r>
      <w:r>
        <w:t>, w zakresie określonym w</w:t>
      </w:r>
      <w:r w:rsidR="003D596F">
        <w:t xml:space="preserve"> </w:t>
      </w:r>
      <w:r w:rsidR="003D596F">
        <w:rPr>
          <w:rFonts w:cstheme="minorHAnsi"/>
        </w:rPr>
        <w:t>§</w:t>
      </w:r>
      <w:r w:rsidR="005055DF">
        <w:rPr>
          <w:rFonts w:cstheme="minorHAnsi"/>
        </w:rPr>
        <w:t xml:space="preserve"> </w:t>
      </w:r>
      <w:r w:rsidR="003D596F">
        <w:t>5</w:t>
      </w:r>
      <w:r w:rsidR="0010041A">
        <w:t>,</w:t>
      </w:r>
      <w:r w:rsidR="003D596F">
        <w:t xml:space="preserve"> ust. </w:t>
      </w:r>
      <w:r w:rsidR="00AA0014">
        <w:t>8</w:t>
      </w:r>
      <w:r>
        <w:t xml:space="preserve"> Regulamin</w:t>
      </w:r>
      <w:r w:rsidR="003D596F">
        <w:t>u.</w:t>
      </w:r>
    </w:p>
    <w:p w14:paraId="0C34AA07" w14:textId="77777777" w:rsidR="00392C82" w:rsidRDefault="00392C82" w:rsidP="00370064">
      <w:pPr>
        <w:spacing w:before="360" w:after="120" w:line="240" w:lineRule="auto"/>
        <w:jc w:val="center"/>
        <w:rPr>
          <w:rFonts w:eastAsia="Times New Roman" w:cs="Arial"/>
          <w:b/>
          <w:lang w:eastAsia="pl-PL"/>
        </w:rPr>
      </w:pPr>
      <w:r w:rsidRPr="00E815D3">
        <w:rPr>
          <w:rFonts w:eastAsia="Times New Roman" w:cs="Arial"/>
          <w:b/>
          <w:lang w:eastAsia="pl-PL"/>
        </w:rPr>
        <w:lastRenderedPageBreak/>
        <w:t xml:space="preserve">§ </w:t>
      </w:r>
      <w:r w:rsidR="00D2776F">
        <w:rPr>
          <w:rFonts w:eastAsia="Times New Roman" w:cs="Arial"/>
          <w:b/>
          <w:lang w:eastAsia="pl-PL"/>
        </w:rPr>
        <w:t>7</w:t>
      </w:r>
      <w:r w:rsidR="00433A89">
        <w:rPr>
          <w:rFonts w:eastAsia="Times New Roman" w:cs="Arial"/>
          <w:b/>
          <w:lang w:eastAsia="pl-PL"/>
        </w:rPr>
        <w:br/>
      </w:r>
      <w:r w:rsidRPr="00E815D3">
        <w:rPr>
          <w:rFonts w:eastAsia="Times New Roman" w:cs="Arial"/>
          <w:b/>
          <w:lang w:eastAsia="pl-PL"/>
        </w:rPr>
        <w:t xml:space="preserve">Prawa </w:t>
      </w:r>
      <w:r w:rsidRPr="00370064">
        <w:rPr>
          <w:b/>
        </w:rPr>
        <w:t>autorskie</w:t>
      </w:r>
    </w:p>
    <w:p w14:paraId="5B6B7967" w14:textId="77777777" w:rsidR="00392C82" w:rsidRPr="00E815D3" w:rsidRDefault="00A33F92" w:rsidP="00A77C63">
      <w:pPr>
        <w:widowControl w:val="0"/>
        <w:numPr>
          <w:ilvl w:val="0"/>
          <w:numId w:val="40"/>
        </w:numPr>
        <w:suppressAutoHyphens/>
        <w:autoSpaceDE w:val="0"/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Prowadzący</w:t>
      </w:r>
      <w:r w:rsidR="00392C82" w:rsidRPr="00E815D3">
        <w:rPr>
          <w:rFonts w:eastAsia="Times New Roman" w:cs="Arial"/>
          <w:b/>
          <w:lang w:eastAsia="pl-PL"/>
        </w:rPr>
        <w:t xml:space="preserve"> </w:t>
      </w:r>
      <w:r w:rsidR="00960D9D" w:rsidRPr="00E815D3">
        <w:rPr>
          <w:rFonts w:eastAsia="Times New Roman" w:cs="Arial"/>
          <w:lang w:eastAsia="pl-PL"/>
        </w:rPr>
        <w:t>oświadcza, że do wszelkich u</w:t>
      </w:r>
      <w:r w:rsidR="00392C82" w:rsidRPr="00E815D3">
        <w:rPr>
          <w:rFonts w:eastAsia="Times New Roman" w:cs="Arial"/>
          <w:lang w:eastAsia="pl-PL"/>
        </w:rPr>
        <w:t>tworów</w:t>
      </w:r>
      <w:r w:rsidR="00960D9D" w:rsidRPr="00E815D3">
        <w:rPr>
          <w:rFonts w:eastAsia="Times New Roman" w:cs="Arial"/>
          <w:lang w:eastAsia="pl-PL"/>
        </w:rPr>
        <w:t xml:space="preserve"> w rozumieniu prawa autorskiego</w:t>
      </w:r>
      <w:r w:rsidR="00392C82" w:rsidRPr="00E815D3">
        <w:rPr>
          <w:rFonts w:eastAsia="Times New Roman" w:cs="Arial"/>
          <w:lang w:eastAsia="pl-PL"/>
        </w:rPr>
        <w:t xml:space="preserve">, które </w:t>
      </w:r>
      <w:r>
        <w:rPr>
          <w:rFonts w:eastAsia="Times New Roman" w:cs="Arial"/>
          <w:lang w:eastAsia="pl-PL"/>
        </w:rPr>
        <w:t>Prowadzący</w:t>
      </w:r>
      <w:r w:rsidR="00392C82" w:rsidRPr="00E815D3">
        <w:rPr>
          <w:rFonts w:eastAsia="Times New Roman" w:cs="Arial"/>
          <w:lang w:eastAsia="pl-PL"/>
        </w:rPr>
        <w:t xml:space="preserve"> wykona w ramach realizacji Umowy, </w:t>
      </w:r>
      <w:r w:rsidR="00960D9D" w:rsidRPr="00E815D3">
        <w:rPr>
          <w:rFonts w:eastAsia="Times New Roman" w:cs="Arial"/>
          <w:lang w:eastAsia="pl-PL"/>
        </w:rPr>
        <w:t xml:space="preserve">w szczególności twórczych elementów </w:t>
      </w:r>
      <w:r>
        <w:rPr>
          <w:rFonts w:eastAsia="Times New Roman" w:cs="Arial"/>
          <w:lang w:eastAsia="pl-PL"/>
        </w:rPr>
        <w:t>Autorskiego Projektu</w:t>
      </w:r>
      <w:r w:rsidR="00960D9D" w:rsidRPr="00E815D3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zdjęć</w:t>
      </w:r>
      <w:r w:rsidR="004D0A82">
        <w:rPr>
          <w:rFonts w:eastAsia="Times New Roman" w:cs="Arial"/>
          <w:lang w:eastAsia="pl-PL"/>
        </w:rPr>
        <w:t xml:space="preserve"> </w:t>
      </w:r>
      <w:r w:rsidR="003626B8">
        <w:rPr>
          <w:rFonts w:eastAsia="Times New Roman" w:cs="Arial"/>
          <w:lang w:eastAsia="pl-PL"/>
        </w:rPr>
        <w:t>itd.</w:t>
      </w:r>
      <w:r w:rsidR="003626B8" w:rsidRPr="00E815D3">
        <w:rPr>
          <w:rFonts w:eastAsia="Times New Roman" w:cs="Arial"/>
          <w:lang w:eastAsia="pl-PL"/>
        </w:rPr>
        <w:t xml:space="preserve"> </w:t>
      </w:r>
      <w:r w:rsidR="003626B8">
        <w:rPr>
          <w:rFonts w:eastAsia="Times New Roman" w:cs="Arial"/>
          <w:lang w:eastAsia="pl-PL"/>
        </w:rPr>
        <w:t xml:space="preserve">(dalej zwanych </w:t>
      </w:r>
      <w:r w:rsidR="005E65A8">
        <w:rPr>
          <w:rFonts w:eastAsia="Times New Roman" w:cs="Arial"/>
          <w:lang w:eastAsia="pl-PL"/>
        </w:rPr>
        <w:t xml:space="preserve">łącznie </w:t>
      </w:r>
      <w:r w:rsidR="00667282">
        <w:rPr>
          <w:rFonts w:eastAsia="Times New Roman" w:cs="Arial"/>
          <w:lang w:eastAsia="pl-PL"/>
        </w:rPr>
        <w:t>„</w:t>
      </w:r>
      <w:r w:rsidR="003626B8">
        <w:rPr>
          <w:rFonts w:eastAsia="Times New Roman" w:cs="Arial"/>
          <w:lang w:eastAsia="pl-PL"/>
        </w:rPr>
        <w:t>Utworami</w:t>
      </w:r>
      <w:r w:rsidR="00667282">
        <w:rPr>
          <w:rFonts w:eastAsia="Times New Roman" w:cs="Arial"/>
          <w:lang w:eastAsia="pl-PL"/>
        </w:rPr>
        <w:t>”</w:t>
      </w:r>
      <w:r w:rsidR="003626B8">
        <w:rPr>
          <w:rFonts w:eastAsia="Times New Roman" w:cs="Arial"/>
          <w:lang w:eastAsia="pl-PL"/>
        </w:rPr>
        <w:t xml:space="preserve">) </w:t>
      </w:r>
      <w:r w:rsidR="00392C82" w:rsidRPr="00E815D3">
        <w:rPr>
          <w:rFonts w:eastAsia="Times New Roman" w:cs="Arial"/>
          <w:lang w:eastAsia="pl-PL"/>
        </w:rPr>
        <w:t>przysługują mu wyłączne i</w:t>
      </w:r>
      <w:r w:rsidR="00F1700D">
        <w:rPr>
          <w:rFonts w:eastAsia="Times New Roman" w:cs="Arial"/>
          <w:lang w:eastAsia="pl-PL"/>
        </w:rPr>
        <w:t> </w:t>
      </w:r>
      <w:r w:rsidR="00392C82" w:rsidRPr="00E815D3">
        <w:rPr>
          <w:rFonts w:eastAsia="Times New Roman" w:cs="Arial"/>
          <w:lang w:eastAsia="pl-PL"/>
        </w:rPr>
        <w:t>nieograniczon</w:t>
      </w:r>
      <w:r w:rsidR="00960D9D" w:rsidRPr="00E815D3">
        <w:rPr>
          <w:rFonts w:eastAsia="Times New Roman" w:cs="Arial"/>
          <w:lang w:eastAsia="pl-PL"/>
        </w:rPr>
        <w:t>e prawa autorskie majątkowe, a utwo</w:t>
      </w:r>
      <w:r w:rsidR="00392C82" w:rsidRPr="00E815D3">
        <w:rPr>
          <w:rFonts w:eastAsia="Times New Roman" w:cs="Arial"/>
          <w:lang w:eastAsia="pl-PL"/>
        </w:rPr>
        <w:t>r</w:t>
      </w:r>
      <w:r w:rsidR="00960D9D" w:rsidRPr="00E815D3">
        <w:rPr>
          <w:rFonts w:eastAsia="Times New Roman" w:cs="Arial"/>
          <w:lang w:eastAsia="pl-PL"/>
        </w:rPr>
        <w:t>y nie będą obciążone</w:t>
      </w:r>
      <w:r w:rsidR="00392C82" w:rsidRPr="00E815D3">
        <w:rPr>
          <w:rFonts w:eastAsia="Times New Roman" w:cs="Arial"/>
          <w:lang w:eastAsia="pl-PL"/>
        </w:rPr>
        <w:t xml:space="preserve"> jakimikolwiek prawami osób trzecich.</w:t>
      </w:r>
    </w:p>
    <w:p w14:paraId="451D3A5C" w14:textId="77777777" w:rsidR="003626B8" w:rsidRPr="00F2011C" w:rsidRDefault="00392C82" w:rsidP="00726417">
      <w:pPr>
        <w:widowControl w:val="0"/>
        <w:numPr>
          <w:ilvl w:val="0"/>
          <w:numId w:val="40"/>
        </w:numPr>
        <w:suppressAutoHyphens/>
        <w:autoSpaceDE w:val="0"/>
        <w:spacing w:after="120" w:line="240" w:lineRule="auto"/>
        <w:jc w:val="both"/>
        <w:rPr>
          <w:rFonts w:cs="Calibri"/>
          <w:color w:val="000000"/>
        </w:rPr>
      </w:pPr>
      <w:r w:rsidRPr="00E815D3">
        <w:rPr>
          <w:rFonts w:eastAsia="Times New Roman" w:cs="Arial"/>
          <w:lang w:eastAsia="pl-PL"/>
        </w:rPr>
        <w:t xml:space="preserve">Zgodnie z ustawą z dnia 4 lutego 1994 r. o prawie autorskim i prawach pokrewnych (Dz. U. z 2006 r. Nr 90, poz. 631 ze zm.), </w:t>
      </w:r>
      <w:r w:rsidR="003626B8">
        <w:rPr>
          <w:rFonts w:eastAsia="Times New Roman" w:cs="Arial"/>
          <w:lang w:eastAsia="pl-PL"/>
        </w:rPr>
        <w:t>w</w:t>
      </w:r>
      <w:r w:rsidR="003626B8" w:rsidRPr="003626B8">
        <w:rPr>
          <w:rFonts w:cs="Calibri"/>
          <w:color w:val="000000"/>
        </w:rPr>
        <w:t xml:space="preserve"> ramach wynagrodzenia, o którym mowa w</w:t>
      </w:r>
      <w:r w:rsidR="001C41F2">
        <w:rPr>
          <w:rFonts w:cs="Calibri"/>
          <w:color w:val="000000"/>
        </w:rPr>
        <w:t xml:space="preserve"> </w:t>
      </w:r>
      <w:r w:rsidR="001C41F2" w:rsidRPr="001C41F2">
        <w:rPr>
          <w:rFonts w:eastAsia="Times New Roman" w:cs="Arial"/>
          <w:lang w:eastAsia="pl-PL"/>
        </w:rPr>
        <w:t>§</w:t>
      </w:r>
      <w:r w:rsidR="003626B8">
        <w:t xml:space="preserve"> 4 </w:t>
      </w:r>
      <w:r w:rsidR="003626B8" w:rsidRPr="003626B8">
        <w:rPr>
          <w:rFonts w:cs="Calibri"/>
          <w:color w:val="000000"/>
        </w:rPr>
        <w:t xml:space="preserve"> Prowadzący przenosi na Organizatora</w:t>
      </w:r>
      <w:r w:rsidR="00D74A62">
        <w:rPr>
          <w:rFonts w:cs="Calibri"/>
          <w:color w:val="000000"/>
        </w:rPr>
        <w:t>, z chwilą dostarczenia Utworów,</w:t>
      </w:r>
      <w:r w:rsidR="003626B8" w:rsidRPr="003626B8">
        <w:rPr>
          <w:rFonts w:cs="Calibri"/>
          <w:color w:val="000000"/>
        </w:rPr>
        <w:t xml:space="preserve"> autorskie prawa majątkowe do </w:t>
      </w:r>
      <w:r w:rsidR="003626B8">
        <w:t xml:space="preserve">wszystkich Utworów </w:t>
      </w:r>
      <w:r w:rsidR="003626B8" w:rsidRPr="003626B8">
        <w:rPr>
          <w:rFonts w:cs="Calibri"/>
          <w:color w:val="000000"/>
        </w:rPr>
        <w:t xml:space="preserve">na wszelkich znanych </w:t>
      </w:r>
      <w:r w:rsidR="00F2011C" w:rsidRPr="003626B8">
        <w:rPr>
          <w:rFonts w:cs="Calibri"/>
          <w:color w:val="000000"/>
        </w:rPr>
        <w:t xml:space="preserve">polach eksploatacji </w:t>
      </w:r>
      <w:r w:rsidR="003626B8" w:rsidRPr="003626B8">
        <w:rPr>
          <w:rFonts w:cs="Calibri"/>
          <w:color w:val="000000"/>
        </w:rPr>
        <w:t xml:space="preserve">w chwili </w:t>
      </w:r>
      <w:r w:rsidR="00F2011C">
        <w:rPr>
          <w:rFonts w:cs="Calibri"/>
          <w:color w:val="000000"/>
        </w:rPr>
        <w:t>przekazania Utworów</w:t>
      </w:r>
      <w:r w:rsidR="003626B8" w:rsidRPr="003626B8">
        <w:rPr>
          <w:rFonts w:cs="Calibri"/>
          <w:color w:val="000000"/>
        </w:rPr>
        <w:t>, a</w:t>
      </w:r>
      <w:r w:rsidR="00F1700D">
        <w:rPr>
          <w:rFonts w:cs="Calibri"/>
          <w:color w:val="000000"/>
        </w:rPr>
        <w:t> </w:t>
      </w:r>
      <w:r w:rsidR="003626B8" w:rsidRPr="00F2011C">
        <w:rPr>
          <w:rFonts w:cs="Calibri"/>
          <w:color w:val="000000"/>
        </w:rPr>
        <w:t>w</w:t>
      </w:r>
      <w:r w:rsidR="00F1700D">
        <w:rPr>
          <w:rFonts w:cs="Calibri"/>
          <w:color w:val="000000"/>
        </w:rPr>
        <w:t> </w:t>
      </w:r>
      <w:r w:rsidR="003626B8" w:rsidRPr="00F2011C">
        <w:rPr>
          <w:rFonts w:cs="Calibri"/>
          <w:color w:val="000000"/>
        </w:rPr>
        <w:t>szczególności:</w:t>
      </w:r>
    </w:p>
    <w:p w14:paraId="0D54C260" w14:textId="77777777" w:rsidR="00726417" w:rsidRPr="00F2011C" w:rsidRDefault="00726417" w:rsidP="00F1700D">
      <w:pPr>
        <w:pStyle w:val="Default"/>
        <w:numPr>
          <w:ilvl w:val="0"/>
          <w:numId w:val="44"/>
        </w:numPr>
        <w:spacing w:after="120"/>
        <w:ind w:left="709" w:hanging="425"/>
        <w:jc w:val="both"/>
        <w:rPr>
          <w:rFonts w:eastAsiaTheme="minorEastAsia"/>
          <w:sz w:val="22"/>
          <w:szCs w:val="22"/>
          <w:lang w:eastAsia="pl-PL"/>
        </w:rPr>
      </w:pPr>
      <w:r w:rsidRPr="00F2011C">
        <w:rPr>
          <w:rFonts w:eastAsiaTheme="minorEastAsia"/>
          <w:sz w:val="22"/>
          <w:szCs w:val="22"/>
          <w:lang w:eastAsia="pl-PL"/>
        </w:rPr>
        <w:t>w zakresie utrwalania i zwielokrotniania Utworów – wytwarzanie określoną techniką egzemplarzy utworu, w tym techniką drukarską, reprograficzną, zapisu magnetycznego oraz techniką cyfrową</w:t>
      </w:r>
      <w:r w:rsidR="001D40E0">
        <w:rPr>
          <w:rFonts w:eastAsiaTheme="minorEastAsia"/>
          <w:sz w:val="22"/>
          <w:szCs w:val="22"/>
          <w:lang w:eastAsia="pl-PL"/>
        </w:rPr>
        <w:t>,</w:t>
      </w:r>
    </w:p>
    <w:p w14:paraId="07B1A662" w14:textId="77777777" w:rsidR="003626B8" w:rsidRPr="00F2011C" w:rsidRDefault="003626B8" w:rsidP="00F1700D">
      <w:pPr>
        <w:pStyle w:val="Default"/>
        <w:numPr>
          <w:ilvl w:val="0"/>
          <w:numId w:val="44"/>
        </w:numPr>
        <w:spacing w:after="120"/>
        <w:ind w:left="709" w:hanging="425"/>
        <w:jc w:val="both"/>
        <w:rPr>
          <w:rFonts w:eastAsiaTheme="minorEastAsia"/>
          <w:sz w:val="22"/>
          <w:szCs w:val="22"/>
          <w:lang w:eastAsia="pl-PL"/>
        </w:rPr>
      </w:pPr>
      <w:r w:rsidRPr="00F2011C">
        <w:rPr>
          <w:rFonts w:eastAsiaTheme="minorEastAsia"/>
          <w:sz w:val="22"/>
          <w:szCs w:val="22"/>
          <w:lang w:eastAsia="pl-PL"/>
        </w:rPr>
        <w:t>w zakresie obrotu oryginałem albo egzemplarzami, na których Utwór utrwalono – wprowadzanie do obrotu, użyczenie lub najem oryginału albo egzemplarzy,</w:t>
      </w:r>
    </w:p>
    <w:p w14:paraId="4548B858" w14:textId="77777777" w:rsidR="003626B8" w:rsidRPr="003626B8" w:rsidRDefault="003626B8" w:rsidP="00F1700D">
      <w:pPr>
        <w:numPr>
          <w:ilvl w:val="0"/>
          <w:numId w:val="41"/>
        </w:numPr>
        <w:spacing w:after="120" w:line="240" w:lineRule="auto"/>
        <w:ind w:left="993" w:hanging="284"/>
        <w:jc w:val="both"/>
        <w:rPr>
          <w:rFonts w:eastAsiaTheme="minorEastAsia"/>
          <w:lang w:eastAsia="pl-PL"/>
        </w:rPr>
      </w:pPr>
      <w:r w:rsidRPr="003626B8">
        <w:rPr>
          <w:rFonts w:eastAsiaTheme="minorEastAsia"/>
          <w:lang w:eastAsia="pl-PL"/>
        </w:rPr>
        <w:t xml:space="preserve">w zakresie rozpowszechniania utworu w sposób inny niż </w:t>
      </w:r>
      <w:r>
        <w:rPr>
          <w:rFonts w:eastAsiaTheme="minorEastAsia"/>
          <w:lang w:eastAsia="pl-PL"/>
        </w:rPr>
        <w:t>określony powyżej</w:t>
      </w:r>
      <w:r w:rsidRPr="003626B8">
        <w:rPr>
          <w:rFonts w:eastAsiaTheme="minorEastAsia"/>
          <w:lang w:eastAsia="pl-PL"/>
        </w:rPr>
        <w:t xml:space="preserve"> – publiczne wykonanie, wystawienie, wyświetlenie, odtworzenie oraz nadawanie i reemitowanie, a także publiczne udostępnianie utworu w taki sposób, aby każdy mógł mieć do niego dostęp w</w:t>
      </w:r>
      <w:r w:rsidR="0010041A">
        <w:rPr>
          <w:rFonts w:eastAsiaTheme="minorEastAsia"/>
          <w:lang w:eastAsia="pl-PL"/>
        </w:rPr>
        <w:t> </w:t>
      </w:r>
      <w:r w:rsidRPr="003626B8">
        <w:rPr>
          <w:rFonts w:eastAsiaTheme="minorEastAsia"/>
          <w:lang w:eastAsia="pl-PL"/>
        </w:rPr>
        <w:t>miejscu i w czasie przez siebie wybranym</w:t>
      </w:r>
      <w:r>
        <w:rPr>
          <w:rFonts w:eastAsiaTheme="minorEastAsia"/>
          <w:lang w:eastAsia="pl-PL"/>
        </w:rPr>
        <w:t xml:space="preserve"> przez sieć Internet oraz Intranet</w:t>
      </w:r>
      <w:r w:rsidRPr="003626B8">
        <w:rPr>
          <w:rFonts w:eastAsiaTheme="minorEastAsia"/>
          <w:lang w:eastAsia="pl-PL"/>
        </w:rPr>
        <w:t>,</w:t>
      </w:r>
      <w:r>
        <w:rPr>
          <w:rFonts w:eastAsiaTheme="minorEastAsia"/>
          <w:lang w:eastAsia="pl-PL"/>
        </w:rPr>
        <w:t xml:space="preserve"> w tym w celach informacyjnych, reklamowych i promocyjnych Organizatora, </w:t>
      </w:r>
    </w:p>
    <w:p w14:paraId="11D4F165" w14:textId="77777777" w:rsidR="003626B8" w:rsidRPr="003626B8" w:rsidRDefault="003626B8" w:rsidP="00F1700D">
      <w:pPr>
        <w:numPr>
          <w:ilvl w:val="0"/>
          <w:numId w:val="41"/>
        </w:numPr>
        <w:spacing w:after="120" w:line="240" w:lineRule="auto"/>
        <w:ind w:left="993" w:hanging="284"/>
        <w:jc w:val="both"/>
        <w:rPr>
          <w:rFonts w:eastAsiaTheme="minorEastAsia"/>
          <w:lang w:eastAsia="pl-PL"/>
        </w:rPr>
      </w:pPr>
      <w:r w:rsidRPr="003626B8">
        <w:rPr>
          <w:rFonts w:eastAsia="Times New Roman" w:cs="Calibri"/>
          <w:lang w:eastAsia="pl-PL"/>
        </w:rPr>
        <w:t xml:space="preserve">tłumaczenia, przystosowywania, zmiany układu lub jakichkolwiek innych zmian w </w:t>
      </w:r>
      <w:r>
        <w:rPr>
          <w:rFonts w:eastAsia="Times New Roman" w:cs="Calibri"/>
          <w:lang w:eastAsia="pl-PL"/>
        </w:rPr>
        <w:t>Utworach</w:t>
      </w:r>
      <w:r w:rsidRPr="003626B8">
        <w:rPr>
          <w:rFonts w:eastAsia="Times New Roman" w:cs="Calibri"/>
          <w:lang w:eastAsia="pl-PL"/>
        </w:rPr>
        <w:t xml:space="preserve">, a także wykorzystywania opracowań </w:t>
      </w:r>
      <w:r>
        <w:rPr>
          <w:rFonts w:eastAsia="Times New Roman" w:cs="Calibri"/>
          <w:lang w:eastAsia="pl-PL"/>
        </w:rPr>
        <w:t>Utworów</w:t>
      </w:r>
      <w:r w:rsidRPr="003626B8">
        <w:rPr>
          <w:rFonts w:eastAsia="Times New Roman" w:cs="Calibri"/>
          <w:lang w:eastAsia="pl-PL"/>
        </w:rPr>
        <w:t xml:space="preserve"> w postaci przeróbek, fragmentaryzacji, </w:t>
      </w:r>
      <w:proofErr w:type="spellStart"/>
      <w:r w:rsidRPr="003626B8">
        <w:rPr>
          <w:rFonts w:eastAsia="Times New Roman" w:cs="Calibri"/>
          <w:lang w:eastAsia="pl-PL"/>
        </w:rPr>
        <w:t>przemontowywania</w:t>
      </w:r>
      <w:proofErr w:type="spellEnd"/>
      <w:r w:rsidRPr="003626B8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>Utworów</w:t>
      </w:r>
      <w:r w:rsidRPr="003626B8">
        <w:rPr>
          <w:rFonts w:eastAsia="Times New Roman" w:cs="Calibri"/>
          <w:lang w:eastAsia="pl-PL"/>
        </w:rPr>
        <w:t>,</w:t>
      </w:r>
    </w:p>
    <w:p w14:paraId="313D78F9" w14:textId="77777777" w:rsidR="003626B8" w:rsidRPr="003626B8" w:rsidRDefault="003626B8" w:rsidP="00F1700D">
      <w:pPr>
        <w:numPr>
          <w:ilvl w:val="0"/>
          <w:numId w:val="41"/>
        </w:numPr>
        <w:spacing w:after="120" w:line="240" w:lineRule="auto"/>
        <w:ind w:left="993" w:hanging="284"/>
        <w:jc w:val="both"/>
        <w:rPr>
          <w:rFonts w:eastAsia="Times New Roman" w:cs="Calibri"/>
          <w:color w:val="000000"/>
          <w:kern w:val="3"/>
          <w:lang w:eastAsia="zh-CN"/>
        </w:rPr>
      </w:pPr>
      <w:r w:rsidRPr="003626B8">
        <w:rPr>
          <w:rFonts w:eastAsia="Times New Roman" w:cs="Calibri"/>
          <w:color w:val="000000"/>
          <w:lang w:eastAsia="pl-PL"/>
        </w:rPr>
        <w:t xml:space="preserve">Prowadzący przenosi na Organizatora wyłączne prawo zezwalania na wykonywanie zależnego prawa autorskiego do </w:t>
      </w:r>
      <w:r>
        <w:rPr>
          <w:rFonts w:eastAsia="Times New Roman" w:cs="Calibri"/>
          <w:color w:val="000000"/>
          <w:lang w:eastAsia="pl-PL"/>
        </w:rPr>
        <w:t>Utworów</w:t>
      </w:r>
      <w:r w:rsidRPr="003626B8">
        <w:rPr>
          <w:rFonts w:eastAsia="Times New Roman" w:cs="Calibri"/>
          <w:color w:val="000000"/>
          <w:lang w:eastAsia="pl-PL"/>
        </w:rPr>
        <w:t xml:space="preserve"> (prawo do zezwalania na rozporządzanie i korzystanie z opracowań utworów składających się na </w:t>
      </w:r>
      <w:r>
        <w:rPr>
          <w:rFonts w:eastAsia="Times New Roman" w:cs="Calibri"/>
          <w:color w:val="000000"/>
          <w:lang w:eastAsia="pl-PL"/>
        </w:rPr>
        <w:t>Utwory</w:t>
      </w:r>
      <w:r w:rsidRPr="003626B8">
        <w:rPr>
          <w:rFonts w:eastAsia="Times New Roman" w:cs="Calibri"/>
          <w:color w:val="000000"/>
          <w:lang w:eastAsia="pl-PL"/>
        </w:rPr>
        <w:t>).</w:t>
      </w:r>
    </w:p>
    <w:p w14:paraId="1E56B4A9" w14:textId="77777777" w:rsidR="00392C82" w:rsidRPr="00E815D3" w:rsidRDefault="00392C82" w:rsidP="00410DCA">
      <w:pPr>
        <w:widowControl w:val="0"/>
        <w:numPr>
          <w:ilvl w:val="0"/>
          <w:numId w:val="40"/>
        </w:numPr>
        <w:suppressAutoHyphens/>
        <w:autoSpaceDE w:val="0"/>
        <w:spacing w:after="120" w:line="240" w:lineRule="auto"/>
        <w:jc w:val="both"/>
        <w:rPr>
          <w:rFonts w:eastAsia="Times New Roman" w:cs="Arial"/>
          <w:lang w:eastAsia="pl-PL"/>
        </w:rPr>
      </w:pPr>
      <w:r w:rsidRPr="00E815D3">
        <w:rPr>
          <w:rFonts w:eastAsia="Times New Roman" w:cs="Arial"/>
          <w:lang w:eastAsia="pl-PL"/>
        </w:rPr>
        <w:t xml:space="preserve">Gdy autorskie prawa majątkowe zostaną przeniesione </w:t>
      </w:r>
      <w:r w:rsidR="006B3F37" w:rsidRPr="00E815D3">
        <w:rPr>
          <w:rFonts w:eastAsia="Times New Roman" w:cs="Arial"/>
          <w:lang w:eastAsia="pl-PL"/>
        </w:rPr>
        <w:t xml:space="preserve">na </w:t>
      </w:r>
      <w:r w:rsidR="00A33F92">
        <w:rPr>
          <w:rFonts w:eastAsia="Times New Roman" w:cs="Arial"/>
          <w:lang w:eastAsia="pl-PL"/>
        </w:rPr>
        <w:t>Organizatora</w:t>
      </w:r>
      <w:r w:rsidR="00A92030">
        <w:rPr>
          <w:rFonts w:eastAsia="Times New Roman" w:cs="Arial"/>
          <w:lang w:eastAsia="pl-PL"/>
        </w:rPr>
        <w:t>,</w:t>
      </w:r>
      <w:r w:rsidRPr="00E815D3">
        <w:rPr>
          <w:rFonts w:eastAsia="Times New Roman" w:cs="Arial"/>
          <w:lang w:eastAsia="pl-PL"/>
        </w:rPr>
        <w:t xml:space="preserve"> własnością </w:t>
      </w:r>
      <w:r w:rsidR="00A33F92">
        <w:rPr>
          <w:rFonts w:eastAsia="Times New Roman" w:cs="Arial"/>
          <w:lang w:eastAsia="pl-PL"/>
        </w:rPr>
        <w:t>Organizatora</w:t>
      </w:r>
      <w:r w:rsidR="00E110FE" w:rsidRPr="00E815D3">
        <w:rPr>
          <w:rFonts w:eastAsia="Times New Roman" w:cs="Arial"/>
          <w:lang w:eastAsia="pl-PL"/>
        </w:rPr>
        <w:t xml:space="preserve"> staną</w:t>
      </w:r>
      <w:r w:rsidRPr="00E815D3">
        <w:rPr>
          <w:rFonts w:eastAsia="Times New Roman" w:cs="Arial"/>
          <w:lang w:eastAsia="pl-PL"/>
        </w:rPr>
        <w:t xml:space="preserve"> się także wszystkie nośniki, na których utrwalony jest Utwór</w:t>
      </w:r>
      <w:r w:rsidR="00A33F92">
        <w:rPr>
          <w:rFonts w:eastAsia="Times New Roman" w:cs="Arial"/>
          <w:lang w:eastAsia="pl-PL"/>
        </w:rPr>
        <w:t xml:space="preserve"> i na których Utwór został przekazany Organizatorowi</w:t>
      </w:r>
      <w:r w:rsidRPr="00E815D3">
        <w:rPr>
          <w:rFonts w:eastAsia="Times New Roman" w:cs="Arial"/>
          <w:lang w:eastAsia="pl-PL"/>
        </w:rPr>
        <w:t>.</w:t>
      </w:r>
    </w:p>
    <w:p w14:paraId="7F5D86D1" w14:textId="77777777" w:rsidR="00EB2EC1" w:rsidRDefault="00A33F92" w:rsidP="00410DCA">
      <w:pPr>
        <w:widowControl w:val="0"/>
        <w:numPr>
          <w:ilvl w:val="0"/>
          <w:numId w:val="40"/>
        </w:numPr>
        <w:suppressAutoHyphens/>
        <w:autoSpaceDE w:val="0"/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Prowadzący</w:t>
      </w:r>
      <w:r w:rsidR="00392C82" w:rsidRPr="00E815D3">
        <w:rPr>
          <w:rFonts w:eastAsia="Times New Roman" w:cs="Arial"/>
          <w:b/>
          <w:lang w:eastAsia="pl-PL"/>
        </w:rPr>
        <w:t xml:space="preserve"> </w:t>
      </w:r>
      <w:r w:rsidR="00392C82" w:rsidRPr="00E815D3">
        <w:rPr>
          <w:rFonts w:eastAsia="Times New Roman" w:cs="Arial"/>
          <w:lang w:eastAsia="pl-PL"/>
        </w:rPr>
        <w:t xml:space="preserve">na własny koszt przejmie odpowiedzialność </w:t>
      </w:r>
      <w:r>
        <w:rPr>
          <w:rFonts w:eastAsia="Times New Roman" w:cs="Arial"/>
          <w:lang w:eastAsia="pl-PL"/>
        </w:rPr>
        <w:t>Organizatora</w:t>
      </w:r>
      <w:r w:rsidR="00E110FE" w:rsidRPr="00E815D3">
        <w:rPr>
          <w:rFonts w:eastAsia="Times New Roman" w:cs="Arial"/>
          <w:lang w:eastAsia="pl-PL"/>
        </w:rPr>
        <w:t xml:space="preserve"> w</w:t>
      </w:r>
      <w:r w:rsidR="00392C82" w:rsidRPr="00E815D3">
        <w:rPr>
          <w:rFonts w:eastAsia="Times New Roman" w:cs="Arial"/>
          <w:lang w:eastAsia="pl-PL"/>
        </w:rPr>
        <w:t xml:space="preserve"> związku z wszelkimi roszczeniami, stratami, szkodami lub podstawami do roszczeń, wynikającymi z naruszenia przez Utwór jakichkolwiek praw własności </w:t>
      </w:r>
      <w:r w:rsidR="00D5566E">
        <w:rPr>
          <w:rFonts w:eastAsia="Times New Roman" w:cs="Arial"/>
          <w:lang w:eastAsia="pl-PL"/>
        </w:rPr>
        <w:t>intelektualnej osób trzecich.</w:t>
      </w:r>
    </w:p>
    <w:p w14:paraId="4209EE72" w14:textId="77777777" w:rsidR="0043064C" w:rsidRPr="003875E0" w:rsidRDefault="0043064C" w:rsidP="003E6969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cstheme="minorHAnsi"/>
        </w:rPr>
      </w:pPr>
      <w:r w:rsidRPr="0043064C">
        <w:rPr>
          <w:rFonts w:cstheme="minorHAnsi"/>
        </w:rPr>
        <w:t xml:space="preserve">Prowadzący </w:t>
      </w:r>
      <w:r w:rsidRPr="003875E0">
        <w:rPr>
          <w:rFonts w:cstheme="minorHAnsi"/>
        </w:rPr>
        <w:t>przenosi na</w:t>
      </w:r>
      <w:r>
        <w:rPr>
          <w:rFonts w:cstheme="minorHAnsi"/>
        </w:rPr>
        <w:t xml:space="preserve"> Organizatora</w:t>
      </w:r>
      <w:r w:rsidRPr="003875E0">
        <w:rPr>
          <w:rFonts w:cstheme="minorHAnsi"/>
          <w:b/>
        </w:rPr>
        <w:t xml:space="preserve"> </w:t>
      </w:r>
      <w:r w:rsidRPr="003875E0">
        <w:rPr>
          <w:rFonts w:cstheme="minorHAnsi"/>
        </w:rPr>
        <w:t>wyłączne prawo do udzielania zgody na wykonywanie praw zależnych prawa autorskiego do Utworów, do nieograniczonego w czasie korzystania i</w:t>
      </w:r>
      <w:r w:rsidR="0010041A">
        <w:rPr>
          <w:rFonts w:cstheme="minorHAnsi"/>
        </w:rPr>
        <w:t> </w:t>
      </w:r>
      <w:r w:rsidRPr="003875E0">
        <w:rPr>
          <w:rFonts w:cstheme="minorHAnsi"/>
        </w:rPr>
        <w:t xml:space="preserve">rozporządzania Utworami w kraju i za granicą na polach eksploatacji określonych w ust. </w:t>
      </w:r>
      <w:r>
        <w:rPr>
          <w:rFonts w:cstheme="minorHAnsi"/>
        </w:rPr>
        <w:t>2</w:t>
      </w:r>
      <w:r w:rsidRPr="003875E0">
        <w:rPr>
          <w:rFonts w:cstheme="minorHAnsi"/>
        </w:rPr>
        <w:t xml:space="preserve"> powyżej w formie oryginalnej lub dowolnie zmodyfikowanej</w:t>
      </w:r>
      <w:r>
        <w:rPr>
          <w:rFonts w:cstheme="minorHAnsi"/>
        </w:rPr>
        <w:t>.</w:t>
      </w:r>
    </w:p>
    <w:p w14:paraId="120D6242" w14:textId="77777777" w:rsidR="0043064C" w:rsidRPr="0043064C" w:rsidRDefault="0043064C" w:rsidP="003E6969">
      <w:pPr>
        <w:widowControl w:val="0"/>
        <w:numPr>
          <w:ilvl w:val="0"/>
          <w:numId w:val="40"/>
        </w:numPr>
        <w:suppressAutoHyphens/>
        <w:spacing w:after="0" w:line="240" w:lineRule="auto"/>
        <w:jc w:val="both"/>
        <w:rPr>
          <w:rFonts w:cstheme="minorHAnsi"/>
        </w:rPr>
      </w:pPr>
      <w:r w:rsidRPr="0043064C">
        <w:rPr>
          <w:rFonts w:cstheme="minorHAnsi"/>
        </w:rPr>
        <w:t>Prowadzący gwarantuje, że nie będzie wykonywał przysługujących mu praw osobistych w sposób ograniczający Organizatora w wykonywaniu praw do Utworów. W szczególności Prowadzący upoważnia Organizatora do decydowania o publikacji Utworów i decydowania o zachowaniu ich</w:t>
      </w:r>
      <w:r w:rsidR="0010041A">
        <w:rPr>
          <w:rFonts w:cstheme="minorHAnsi"/>
        </w:rPr>
        <w:t> </w:t>
      </w:r>
      <w:r w:rsidRPr="0043064C">
        <w:rPr>
          <w:rFonts w:cstheme="minorHAnsi"/>
        </w:rPr>
        <w:t xml:space="preserve">integralności. </w:t>
      </w:r>
    </w:p>
    <w:p w14:paraId="267F4576" w14:textId="77777777" w:rsidR="00392C82" w:rsidRDefault="00392C82" w:rsidP="00370064">
      <w:pPr>
        <w:spacing w:before="360" w:after="120" w:line="240" w:lineRule="auto"/>
        <w:jc w:val="center"/>
        <w:rPr>
          <w:rFonts w:eastAsia="Times New Roman" w:cs="Arial"/>
          <w:b/>
          <w:lang w:eastAsia="pl-PL"/>
        </w:rPr>
      </w:pPr>
      <w:r w:rsidRPr="00E815D3">
        <w:rPr>
          <w:rFonts w:eastAsia="Times New Roman" w:cs="Arial"/>
          <w:b/>
          <w:lang w:eastAsia="pl-PL"/>
        </w:rPr>
        <w:t>§</w:t>
      </w:r>
      <w:r w:rsidR="00370064">
        <w:rPr>
          <w:rFonts w:eastAsia="Times New Roman" w:cs="Arial"/>
          <w:b/>
          <w:lang w:eastAsia="pl-PL"/>
        </w:rPr>
        <w:t xml:space="preserve"> </w:t>
      </w:r>
      <w:r w:rsidR="00D2776F">
        <w:rPr>
          <w:rFonts w:eastAsia="Times New Roman" w:cs="Arial"/>
          <w:b/>
          <w:lang w:eastAsia="pl-PL"/>
        </w:rPr>
        <w:t>8</w:t>
      </w:r>
      <w:r w:rsidR="00433A89">
        <w:rPr>
          <w:rFonts w:eastAsia="Times New Roman" w:cs="Arial"/>
          <w:b/>
          <w:lang w:eastAsia="pl-PL"/>
        </w:rPr>
        <w:br/>
      </w:r>
      <w:r w:rsidRPr="00E815D3">
        <w:rPr>
          <w:rFonts w:eastAsia="Times New Roman" w:cs="Arial"/>
          <w:b/>
          <w:lang w:eastAsia="pl-PL"/>
        </w:rPr>
        <w:t>Okres obowiąz</w:t>
      </w:r>
      <w:r w:rsidR="009D3B5D">
        <w:rPr>
          <w:rFonts w:eastAsia="Times New Roman" w:cs="Arial"/>
          <w:b/>
          <w:lang w:eastAsia="pl-PL"/>
        </w:rPr>
        <w:t>ywania Umowy. Rozwiązanie Umowy.</w:t>
      </w:r>
    </w:p>
    <w:p w14:paraId="7B987E47" w14:textId="77777777" w:rsidR="008B10DF" w:rsidRDefault="00392C82" w:rsidP="00433A89">
      <w:pPr>
        <w:numPr>
          <w:ilvl w:val="7"/>
          <w:numId w:val="7"/>
        </w:numPr>
        <w:spacing w:after="120" w:line="240" w:lineRule="auto"/>
        <w:ind w:left="360" w:hanging="360"/>
        <w:jc w:val="both"/>
        <w:rPr>
          <w:rFonts w:eastAsia="Times New Roman" w:cs="Arial"/>
          <w:lang w:eastAsia="pl-PL"/>
        </w:rPr>
      </w:pPr>
      <w:r w:rsidRPr="00CD7A88">
        <w:rPr>
          <w:rFonts w:eastAsia="Times New Roman" w:cs="Arial"/>
          <w:lang w:eastAsia="pl-PL"/>
        </w:rPr>
        <w:t xml:space="preserve">Umowa zostaje zawarta na okres </w:t>
      </w:r>
      <w:r w:rsidR="00E67E44" w:rsidRPr="00CD7A88">
        <w:rPr>
          <w:rFonts w:eastAsia="Times New Roman" w:cs="Arial"/>
          <w:lang w:eastAsia="pl-PL"/>
        </w:rPr>
        <w:t xml:space="preserve">od </w:t>
      </w:r>
      <w:r w:rsidR="00BF3A11">
        <w:rPr>
          <w:rFonts w:eastAsia="Times New Roman" w:cs="Arial"/>
          <w:lang w:eastAsia="pl-PL"/>
        </w:rPr>
        <w:t>29 sierpnia 2015 r</w:t>
      </w:r>
      <w:r w:rsidR="004D0A82">
        <w:rPr>
          <w:rFonts w:eastAsia="Times New Roman" w:cs="Arial"/>
          <w:lang w:eastAsia="pl-PL"/>
        </w:rPr>
        <w:t xml:space="preserve">. </w:t>
      </w:r>
      <w:r w:rsidR="00CD7A88">
        <w:rPr>
          <w:rFonts w:eastAsia="Times New Roman" w:cs="Arial"/>
          <w:lang w:eastAsia="pl-PL"/>
        </w:rPr>
        <w:t xml:space="preserve">do 30 </w:t>
      </w:r>
      <w:r w:rsidR="00E76690">
        <w:rPr>
          <w:rFonts w:eastAsia="Times New Roman" w:cs="Arial"/>
          <w:lang w:eastAsia="pl-PL"/>
        </w:rPr>
        <w:t xml:space="preserve">czerwca </w:t>
      </w:r>
      <w:r w:rsidR="001D5E55">
        <w:rPr>
          <w:rFonts w:eastAsia="Times New Roman" w:cs="Arial"/>
          <w:lang w:eastAsia="pl-PL"/>
        </w:rPr>
        <w:t xml:space="preserve">2016 </w:t>
      </w:r>
      <w:r w:rsidR="005E4A29">
        <w:rPr>
          <w:rFonts w:eastAsia="Times New Roman" w:cs="Arial"/>
          <w:lang w:eastAsia="pl-PL"/>
        </w:rPr>
        <w:t>r</w:t>
      </w:r>
      <w:r w:rsidR="0043064C">
        <w:rPr>
          <w:rFonts w:eastAsia="Times New Roman" w:cs="Arial"/>
          <w:lang w:eastAsia="pl-PL"/>
        </w:rPr>
        <w:t>oku</w:t>
      </w:r>
      <w:r w:rsidR="005E4A29">
        <w:rPr>
          <w:rFonts w:eastAsia="Times New Roman" w:cs="Arial"/>
          <w:lang w:eastAsia="pl-PL"/>
        </w:rPr>
        <w:t>.</w:t>
      </w:r>
    </w:p>
    <w:p w14:paraId="243175C3" w14:textId="77777777" w:rsidR="008B10DF" w:rsidRPr="00473FAE" w:rsidRDefault="008B10DF" w:rsidP="00392C8A">
      <w:pPr>
        <w:numPr>
          <w:ilvl w:val="7"/>
          <w:numId w:val="7"/>
        </w:numPr>
        <w:spacing w:after="120" w:line="240" w:lineRule="auto"/>
        <w:ind w:left="360" w:hanging="360"/>
        <w:jc w:val="both"/>
        <w:rPr>
          <w:rFonts w:eastAsia="Times New Roman" w:cs="Arial"/>
          <w:lang w:eastAsia="pl-PL"/>
        </w:rPr>
      </w:pPr>
      <w:r w:rsidRPr="00392C8A">
        <w:rPr>
          <w:rFonts w:eastAsia="Times New Roman" w:cs="Arial"/>
          <w:lang w:eastAsia="pl-PL"/>
        </w:rPr>
        <w:lastRenderedPageBreak/>
        <w:t>Organizator</w:t>
      </w:r>
      <w:r w:rsidRPr="00E70003">
        <w:rPr>
          <w:rFonts w:eastAsiaTheme="minorEastAsia"/>
          <w:lang w:eastAsia="pl-PL"/>
        </w:rPr>
        <w:t xml:space="preserve"> zastrzega </w:t>
      </w:r>
      <w:r w:rsidR="009C7F58" w:rsidRPr="00E70003">
        <w:rPr>
          <w:rFonts w:eastAsiaTheme="minorEastAsia"/>
          <w:lang w:eastAsia="pl-PL"/>
        </w:rPr>
        <w:t xml:space="preserve">sobie prawo do </w:t>
      </w:r>
      <w:r w:rsidRPr="00E70003">
        <w:rPr>
          <w:rFonts w:eastAsiaTheme="minorEastAsia"/>
          <w:lang w:eastAsia="pl-PL"/>
        </w:rPr>
        <w:t>rozwiąza</w:t>
      </w:r>
      <w:r w:rsidR="009C7F58" w:rsidRPr="00E70003">
        <w:rPr>
          <w:rFonts w:eastAsiaTheme="minorEastAsia"/>
          <w:lang w:eastAsia="pl-PL"/>
        </w:rPr>
        <w:t>nia</w:t>
      </w:r>
      <w:r w:rsidRPr="00E70003">
        <w:rPr>
          <w:rFonts w:eastAsiaTheme="minorEastAsia"/>
          <w:lang w:eastAsia="pl-PL"/>
        </w:rPr>
        <w:t xml:space="preserve"> umow</w:t>
      </w:r>
      <w:r w:rsidR="009C7F58" w:rsidRPr="00E70003">
        <w:rPr>
          <w:rFonts w:eastAsiaTheme="minorEastAsia"/>
          <w:lang w:eastAsia="pl-PL"/>
        </w:rPr>
        <w:t>y</w:t>
      </w:r>
      <w:r w:rsidRPr="00E70003">
        <w:rPr>
          <w:rFonts w:eastAsiaTheme="minorEastAsia"/>
          <w:lang w:eastAsia="pl-PL"/>
        </w:rPr>
        <w:t xml:space="preserve"> z Prowadzącym</w:t>
      </w:r>
      <w:r w:rsidR="00E70003" w:rsidRPr="003E6969">
        <w:rPr>
          <w:rFonts w:eastAsia="Times New Roman" w:cstheme="minorHAnsi"/>
          <w:lang w:eastAsia="pl-PL"/>
        </w:rPr>
        <w:t xml:space="preserve"> ze skutkiem natychmiastowym w drodze oświadczenia woli złożonego drugiej stronie na piśmie</w:t>
      </w:r>
      <w:r w:rsidR="00E70003">
        <w:rPr>
          <w:rFonts w:eastAsia="Times New Roman" w:cstheme="minorHAnsi"/>
          <w:lang w:eastAsia="pl-PL"/>
        </w:rPr>
        <w:t xml:space="preserve"> </w:t>
      </w:r>
      <w:r w:rsidRPr="00E70003">
        <w:rPr>
          <w:rFonts w:eastAsiaTheme="minorEastAsia"/>
          <w:lang w:eastAsia="pl-PL"/>
        </w:rPr>
        <w:t>i żądać zwrotu całe</w:t>
      </w:r>
      <w:r w:rsidRPr="00473FAE">
        <w:rPr>
          <w:rFonts w:eastAsiaTheme="minorEastAsia"/>
          <w:lang w:eastAsia="pl-PL"/>
        </w:rPr>
        <w:t>go lub części wynagrodzenia w przypadku</w:t>
      </w:r>
      <w:r w:rsidR="00353930">
        <w:rPr>
          <w:rFonts w:eastAsiaTheme="minorEastAsia"/>
          <w:lang w:eastAsia="pl-PL"/>
        </w:rPr>
        <w:t>,</w:t>
      </w:r>
      <w:r w:rsidRPr="00473FAE">
        <w:rPr>
          <w:rFonts w:eastAsiaTheme="minorEastAsia"/>
          <w:lang w:eastAsia="pl-PL"/>
        </w:rPr>
        <w:t xml:space="preserve"> gdy:</w:t>
      </w:r>
    </w:p>
    <w:p w14:paraId="187F7902" w14:textId="77777777" w:rsidR="00473FAE" w:rsidRPr="00473FAE" w:rsidRDefault="00473FAE" w:rsidP="00F1700D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="Verdana"/>
          <w:color w:val="000000"/>
        </w:rPr>
      </w:pPr>
      <w:r>
        <w:t xml:space="preserve">Prowadzący </w:t>
      </w:r>
      <w:r w:rsidRPr="00EE5CEF">
        <w:rPr>
          <w:rFonts w:cs="Verdana"/>
        </w:rPr>
        <w:t>podał nieprawdziwe dane w momencie zgłoszenia do Programu</w:t>
      </w:r>
      <w:r>
        <w:rPr>
          <w:rFonts w:cs="Verdana"/>
        </w:rPr>
        <w:t>,</w:t>
      </w:r>
    </w:p>
    <w:p w14:paraId="6D51F9EC" w14:textId="77777777" w:rsidR="008B10DF" w:rsidRPr="008B10DF" w:rsidRDefault="00473FAE" w:rsidP="00F1700D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="Verdana"/>
          <w:color w:val="000000"/>
        </w:rPr>
      </w:pPr>
      <w:r>
        <w:rPr>
          <w:rFonts w:cs="Calibri"/>
          <w:color w:val="000000"/>
        </w:rPr>
        <w:t>Prowadzący</w:t>
      </w:r>
      <w:r w:rsidRPr="008B10DF">
        <w:rPr>
          <w:rFonts w:cs="Verdana"/>
          <w:color w:val="000000"/>
        </w:rPr>
        <w:t xml:space="preserve"> </w:t>
      </w:r>
      <w:r w:rsidR="008B10DF" w:rsidRPr="008B10DF">
        <w:rPr>
          <w:rFonts w:cs="Verdana"/>
          <w:color w:val="000000"/>
        </w:rPr>
        <w:t xml:space="preserve">nie zrealizował </w:t>
      </w:r>
      <w:r w:rsidR="00353930">
        <w:rPr>
          <w:rFonts w:cs="Verdana"/>
          <w:color w:val="000000"/>
        </w:rPr>
        <w:t xml:space="preserve">któregokolwiek ze </w:t>
      </w:r>
      <w:r w:rsidR="008B10DF" w:rsidRPr="008B10DF">
        <w:rPr>
          <w:rFonts w:cs="Verdana"/>
          <w:color w:val="000000"/>
        </w:rPr>
        <w:t xml:space="preserve">swoich zobowiązań opisanych w </w:t>
      </w:r>
      <w:r w:rsidR="008B10DF">
        <w:rPr>
          <w:rFonts w:cs="Verdana"/>
          <w:color w:val="000000"/>
        </w:rPr>
        <w:t>par</w:t>
      </w:r>
      <w:r w:rsidR="00392C8A">
        <w:rPr>
          <w:rFonts w:cs="Verdana"/>
          <w:color w:val="000000"/>
        </w:rPr>
        <w:t>.</w:t>
      </w:r>
      <w:r w:rsidR="008B10DF">
        <w:rPr>
          <w:rFonts w:cs="Verdana"/>
          <w:color w:val="000000"/>
        </w:rPr>
        <w:t xml:space="preserve"> 2 lub rażąco naruszył zasady uczestnictwa w Programie</w:t>
      </w:r>
      <w:r w:rsidR="00392C8A">
        <w:rPr>
          <w:rFonts w:cs="Verdana"/>
          <w:color w:val="000000"/>
        </w:rPr>
        <w:t>,</w:t>
      </w:r>
      <w:r w:rsidR="008B10DF">
        <w:rPr>
          <w:rFonts w:cs="Verdana"/>
          <w:color w:val="000000"/>
        </w:rPr>
        <w:t xml:space="preserve"> w tym zachował się wbrew przyjętym dobrym obyczajom,</w:t>
      </w:r>
    </w:p>
    <w:p w14:paraId="7CEDB569" w14:textId="77777777" w:rsidR="008B10DF" w:rsidRDefault="007F3B58" w:rsidP="00F1700D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="Verdana"/>
          <w:color w:val="000000"/>
        </w:rPr>
      </w:pPr>
      <w:r>
        <w:rPr>
          <w:rFonts w:cs="Calibri"/>
          <w:color w:val="000000"/>
        </w:rPr>
        <w:t>Prowadzący</w:t>
      </w:r>
      <w:r w:rsidR="008B10DF" w:rsidRPr="008B10DF">
        <w:rPr>
          <w:rFonts w:cs="Verdana"/>
          <w:color w:val="000000"/>
        </w:rPr>
        <w:t xml:space="preserve"> przerwał realizację Autorskiego Projektu z przyczyn leżących po jego stronie i deklaruje brak możliwości jego dalszej kontynuacji</w:t>
      </w:r>
      <w:r w:rsidR="008B10DF">
        <w:rPr>
          <w:rFonts w:cs="Verdana"/>
          <w:color w:val="000000"/>
        </w:rPr>
        <w:t>,</w:t>
      </w:r>
    </w:p>
    <w:p w14:paraId="465585E3" w14:textId="77777777" w:rsidR="00E70003" w:rsidRDefault="00473FAE" w:rsidP="00F1700D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 xml:space="preserve">Prowadzący </w:t>
      </w:r>
      <w:r w:rsidR="008B10DF">
        <w:rPr>
          <w:rFonts w:cs="Verdana"/>
          <w:color w:val="000000"/>
        </w:rPr>
        <w:t>przekazał realizację Autorskiego Projektu osobie trzeciej bez pisemnej zgody Organizatora</w:t>
      </w:r>
      <w:r w:rsidR="00E70003">
        <w:rPr>
          <w:rFonts w:cs="Verdana"/>
          <w:color w:val="000000"/>
        </w:rPr>
        <w:t>,</w:t>
      </w:r>
    </w:p>
    <w:p w14:paraId="59FE4256" w14:textId="77777777" w:rsidR="008B10DF" w:rsidRPr="008B10DF" w:rsidRDefault="00E70003" w:rsidP="00F1700D">
      <w:pPr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Prowadzący naruszył rażąco postanowienia Umowy</w:t>
      </w:r>
      <w:r w:rsidR="008B10DF">
        <w:rPr>
          <w:rFonts w:cs="Verdana"/>
          <w:color w:val="000000"/>
        </w:rPr>
        <w:t>.</w:t>
      </w:r>
    </w:p>
    <w:p w14:paraId="0A43B42A" w14:textId="77777777" w:rsidR="00392C82" w:rsidRPr="00EC0AAB" w:rsidRDefault="00392C82" w:rsidP="00392C8A">
      <w:pPr>
        <w:numPr>
          <w:ilvl w:val="7"/>
          <w:numId w:val="7"/>
        </w:numPr>
        <w:spacing w:after="120" w:line="240" w:lineRule="auto"/>
        <w:ind w:left="360" w:hanging="360"/>
        <w:jc w:val="both"/>
        <w:rPr>
          <w:rFonts w:eastAsia="Times New Roman" w:cs="Arial"/>
          <w:lang w:eastAsia="pl-PL"/>
        </w:rPr>
      </w:pPr>
      <w:r w:rsidRPr="00EC0AAB">
        <w:rPr>
          <w:rFonts w:eastAsia="Times New Roman" w:cs="Arial"/>
          <w:lang w:eastAsia="pl-PL"/>
        </w:rPr>
        <w:t>W przypadku rozwiązania Umowy, </w:t>
      </w:r>
      <w:r w:rsidR="00EC0AAB">
        <w:rPr>
          <w:rFonts w:eastAsia="Times New Roman" w:cs="Arial"/>
          <w:bCs/>
          <w:lang w:eastAsia="pl-PL"/>
        </w:rPr>
        <w:t>Prowadzący</w:t>
      </w:r>
      <w:r w:rsidRPr="00EC0AAB">
        <w:rPr>
          <w:rFonts w:eastAsia="Times New Roman" w:cs="Arial"/>
          <w:lang w:eastAsia="pl-PL"/>
        </w:rPr>
        <w:t xml:space="preserve"> będzie miał obowiązek wykonać czynności nie zakończone, chyba że</w:t>
      </w:r>
      <w:r w:rsidRPr="00EC0AAB">
        <w:rPr>
          <w:rFonts w:eastAsia="Times New Roman" w:cs="Arial"/>
          <w:b/>
          <w:bCs/>
          <w:lang w:eastAsia="pl-PL"/>
        </w:rPr>
        <w:t xml:space="preserve"> </w:t>
      </w:r>
      <w:r w:rsidR="00A33F92">
        <w:rPr>
          <w:rFonts w:eastAsia="Times New Roman" w:cs="Arial"/>
          <w:bCs/>
          <w:lang w:eastAsia="pl-PL"/>
        </w:rPr>
        <w:t>O</w:t>
      </w:r>
      <w:r w:rsidR="00EC0AAB">
        <w:rPr>
          <w:rFonts w:eastAsia="Times New Roman" w:cs="Arial"/>
          <w:bCs/>
          <w:lang w:eastAsia="pl-PL"/>
        </w:rPr>
        <w:t>rganizator</w:t>
      </w:r>
      <w:r w:rsidRPr="00EC0AAB">
        <w:rPr>
          <w:rFonts w:eastAsia="Times New Roman" w:cs="Arial"/>
          <w:lang w:eastAsia="pl-PL"/>
        </w:rPr>
        <w:t xml:space="preserve"> postanowi inaczej, o czym </w:t>
      </w:r>
      <w:r w:rsidR="00D5566E" w:rsidRPr="00EC0AAB">
        <w:rPr>
          <w:rFonts w:eastAsia="Times New Roman" w:cs="Arial"/>
          <w:lang w:eastAsia="pl-PL"/>
        </w:rPr>
        <w:t>z</w:t>
      </w:r>
      <w:r w:rsidRPr="00EC0AAB">
        <w:rPr>
          <w:rFonts w:eastAsia="Times New Roman" w:cs="Arial"/>
          <w:lang w:eastAsia="pl-PL"/>
        </w:rPr>
        <w:t>obowiązany jest pisemnie poinformować</w:t>
      </w:r>
      <w:r w:rsidRPr="00EC0AAB">
        <w:rPr>
          <w:rFonts w:eastAsia="Times New Roman" w:cs="Arial"/>
          <w:b/>
          <w:bCs/>
          <w:lang w:eastAsia="pl-PL"/>
        </w:rPr>
        <w:t xml:space="preserve"> </w:t>
      </w:r>
      <w:r w:rsidR="00EC0AAB">
        <w:rPr>
          <w:rFonts w:eastAsia="Times New Roman" w:cs="Arial"/>
          <w:bCs/>
          <w:lang w:eastAsia="pl-PL"/>
        </w:rPr>
        <w:t>Prowadzącego</w:t>
      </w:r>
      <w:r w:rsidRPr="00EC0AAB">
        <w:rPr>
          <w:rFonts w:eastAsia="Times New Roman" w:cs="Arial"/>
          <w:b/>
          <w:bCs/>
          <w:lang w:eastAsia="pl-PL"/>
        </w:rPr>
        <w:t>.</w:t>
      </w:r>
    </w:p>
    <w:p w14:paraId="62635758" w14:textId="77777777" w:rsidR="00EC0AAB" w:rsidRDefault="00EC0AAB" w:rsidP="00392C8A">
      <w:pPr>
        <w:numPr>
          <w:ilvl w:val="7"/>
          <w:numId w:val="7"/>
        </w:numPr>
        <w:spacing w:after="120" w:line="240" w:lineRule="auto"/>
        <w:ind w:left="360" w:hanging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przypadku rozwiązania Umowy</w:t>
      </w:r>
      <w:r w:rsidR="00693B90">
        <w:rPr>
          <w:rFonts w:eastAsia="Times New Roman" w:cs="Arial"/>
          <w:lang w:eastAsia="pl-PL"/>
        </w:rPr>
        <w:t>,</w:t>
      </w:r>
      <w:r>
        <w:rPr>
          <w:rFonts w:eastAsia="Times New Roman" w:cs="Arial"/>
          <w:lang w:eastAsia="pl-PL"/>
        </w:rPr>
        <w:t xml:space="preserve"> Prowadzący jest zobowiązany do pokrycia wszelkich zobowiązań finansowych, które podjął w trakcie realizacji Autorskiego Projektu</w:t>
      </w:r>
      <w:r w:rsidR="009C3441">
        <w:rPr>
          <w:rFonts w:eastAsia="Times New Roman" w:cs="Arial"/>
          <w:lang w:eastAsia="pl-PL"/>
        </w:rPr>
        <w:t>.</w:t>
      </w:r>
    </w:p>
    <w:p w14:paraId="181AABA1" w14:textId="77777777" w:rsidR="00392C82" w:rsidRPr="00E815D3" w:rsidRDefault="00392C82" w:rsidP="00370064">
      <w:pPr>
        <w:spacing w:before="360" w:after="120" w:line="240" w:lineRule="auto"/>
        <w:jc w:val="center"/>
        <w:rPr>
          <w:rFonts w:eastAsia="Times New Roman" w:cs="Arial"/>
          <w:b/>
          <w:lang w:eastAsia="pl-PL"/>
        </w:rPr>
      </w:pPr>
      <w:r w:rsidRPr="00E815D3">
        <w:rPr>
          <w:rFonts w:eastAsia="Times New Roman" w:cs="Arial"/>
          <w:b/>
          <w:lang w:eastAsia="pl-PL"/>
        </w:rPr>
        <w:t>§</w:t>
      </w:r>
      <w:r w:rsidR="00370064">
        <w:rPr>
          <w:rFonts w:eastAsia="Times New Roman" w:cs="Arial"/>
          <w:b/>
          <w:lang w:eastAsia="pl-PL"/>
        </w:rPr>
        <w:t xml:space="preserve"> </w:t>
      </w:r>
      <w:r w:rsidR="00D2776F">
        <w:rPr>
          <w:rFonts w:eastAsia="Times New Roman" w:cs="Arial"/>
          <w:b/>
          <w:lang w:eastAsia="pl-PL"/>
        </w:rPr>
        <w:t>9</w:t>
      </w:r>
      <w:r w:rsidR="00433A89">
        <w:rPr>
          <w:rFonts w:eastAsia="Times New Roman" w:cs="Arial"/>
          <w:b/>
          <w:lang w:eastAsia="pl-PL"/>
        </w:rPr>
        <w:br/>
      </w:r>
      <w:r w:rsidRPr="00E815D3">
        <w:rPr>
          <w:rFonts w:eastAsia="Times New Roman" w:cs="Arial"/>
          <w:b/>
          <w:lang w:eastAsia="pl-PL"/>
        </w:rPr>
        <w:t>Postanowienia końcowe</w:t>
      </w:r>
    </w:p>
    <w:p w14:paraId="5236FF1A" w14:textId="77777777" w:rsidR="00EC0AAB" w:rsidRPr="00AA0D2B" w:rsidRDefault="00392C82" w:rsidP="00AA0D2B">
      <w:pPr>
        <w:numPr>
          <w:ilvl w:val="0"/>
          <w:numId w:val="8"/>
        </w:numPr>
        <w:spacing w:after="120" w:line="240" w:lineRule="auto"/>
        <w:rPr>
          <w:rFonts w:eastAsia="Times New Roman" w:cs="Arial"/>
          <w:lang w:eastAsia="pl-PL"/>
        </w:rPr>
      </w:pPr>
      <w:r w:rsidRPr="00AA0D2B">
        <w:rPr>
          <w:rFonts w:eastAsia="Times New Roman" w:cs="Arial"/>
          <w:lang w:eastAsia="pl-PL"/>
        </w:rPr>
        <w:t xml:space="preserve">Osobami uprawnionymi do reprezentowania </w:t>
      </w:r>
      <w:r w:rsidR="00EC0AAB" w:rsidRPr="00AA0D2B">
        <w:rPr>
          <w:rFonts w:eastAsia="Times New Roman" w:cs="Arial"/>
          <w:lang w:eastAsia="pl-PL"/>
        </w:rPr>
        <w:t>Organizat</w:t>
      </w:r>
      <w:r w:rsidR="00433A89" w:rsidRPr="00AA0D2B">
        <w:rPr>
          <w:rFonts w:eastAsia="Times New Roman" w:cs="Arial"/>
          <w:lang w:eastAsia="pl-PL"/>
        </w:rPr>
        <w:t xml:space="preserve">ora w czasie wykonywania Umowy </w:t>
      </w:r>
      <w:r w:rsidR="00EC0AAB" w:rsidRPr="00AA0D2B">
        <w:rPr>
          <w:rFonts w:eastAsia="Times New Roman" w:cs="Arial"/>
          <w:lang w:eastAsia="pl-PL"/>
        </w:rPr>
        <w:t>są</w:t>
      </w:r>
      <w:r w:rsidRPr="00AA0D2B">
        <w:rPr>
          <w:rFonts w:eastAsia="Times New Roman" w:cs="Arial"/>
          <w:lang w:eastAsia="pl-PL"/>
        </w:rPr>
        <w:t>:</w:t>
      </w:r>
      <w:r w:rsidR="00AA0D2B" w:rsidRPr="00AA0D2B">
        <w:rPr>
          <w:rFonts w:eastAsia="Times New Roman" w:cs="Arial"/>
          <w:lang w:eastAsia="pl-PL"/>
        </w:rPr>
        <w:br/>
      </w:r>
      <w:r w:rsidR="00516880" w:rsidRPr="00AA0D2B">
        <w:rPr>
          <w:rFonts w:eastAsia="Times New Roman" w:cs="Arial"/>
          <w:lang w:eastAsia="pl-PL"/>
        </w:rPr>
        <w:t>Ewa Gwiazda,</w:t>
      </w:r>
      <w:r w:rsidR="00EB2EC1" w:rsidRPr="00AA0D2B">
        <w:rPr>
          <w:rFonts w:eastAsia="Times New Roman" w:cs="Arial"/>
          <w:lang w:eastAsia="pl-PL"/>
        </w:rPr>
        <w:t xml:space="preserve"> tel</w:t>
      </w:r>
      <w:r w:rsidR="00D74A62">
        <w:rPr>
          <w:rFonts w:eastAsia="Times New Roman" w:cs="Arial"/>
          <w:lang w:eastAsia="pl-PL"/>
        </w:rPr>
        <w:t>.</w:t>
      </w:r>
      <w:r w:rsidR="00EB2EC1" w:rsidRPr="00AA0D2B">
        <w:rPr>
          <w:rFonts w:eastAsia="Times New Roman" w:cs="Arial"/>
          <w:lang w:eastAsia="pl-PL"/>
        </w:rPr>
        <w:t xml:space="preserve">: </w:t>
      </w:r>
      <w:r w:rsidR="00C25AD6" w:rsidRPr="00AA0D2B">
        <w:rPr>
          <w:rFonts w:eastAsia="Times New Roman" w:cs="Arial"/>
          <w:lang w:eastAsia="pl-PL"/>
        </w:rPr>
        <w:t>506 270 004</w:t>
      </w:r>
      <w:r w:rsidR="00EB2EC1" w:rsidRPr="00AA0D2B">
        <w:rPr>
          <w:rFonts w:eastAsia="Times New Roman" w:cs="Arial"/>
          <w:lang w:eastAsia="pl-PL"/>
        </w:rPr>
        <w:t>; e-mail:</w:t>
      </w:r>
      <w:r w:rsidR="00C25AD6" w:rsidRPr="00AA0D2B">
        <w:rPr>
          <w:rFonts w:eastAsia="Times New Roman" w:cs="Arial"/>
          <w:lang w:eastAsia="pl-PL"/>
        </w:rPr>
        <w:t xml:space="preserve"> </w:t>
      </w:r>
      <w:hyperlink r:id="rId6" w:history="1">
        <w:r w:rsidR="00C25AD6" w:rsidRPr="00AA0D2B">
          <w:rPr>
            <w:rStyle w:val="Hipercze"/>
            <w:rFonts w:eastAsia="Times New Roman" w:cs="Arial"/>
            <w:lang w:eastAsia="pl-PL"/>
          </w:rPr>
          <w:t>egwiazda@fundacjalotto.pl</w:t>
        </w:r>
      </w:hyperlink>
      <w:r w:rsidR="00C25AD6" w:rsidRPr="00AA0D2B">
        <w:rPr>
          <w:rFonts w:eastAsia="Times New Roman" w:cs="Arial"/>
          <w:lang w:eastAsia="pl-PL"/>
        </w:rPr>
        <w:t>,</w:t>
      </w:r>
      <w:r w:rsidR="00AA0D2B" w:rsidRPr="00AA0D2B">
        <w:rPr>
          <w:rFonts w:eastAsia="Times New Roman" w:cs="Arial"/>
          <w:lang w:eastAsia="pl-PL"/>
        </w:rPr>
        <w:br/>
      </w:r>
      <w:r w:rsidR="00E76690">
        <w:rPr>
          <w:rFonts w:eastAsia="Times New Roman" w:cs="Arial"/>
          <w:lang w:eastAsia="pl-PL"/>
        </w:rPr>
        <w:t>Jan Krypa</w:t>
      </w:r>
      <w:r w:rsidR="00C25AD6" w:rsidRPr="00AA0D2B">
        <w:rPr>
          <w:rFonts w:eastAsia="Times New Roman" w:cs="Arial"/>
          <w:lang w:eastAsia="pl-PL"/>
        </w:rPr>
        <w:t>,</w:t>
      </w:r>
      <w:r w:rsidR="00EC0AAB" w:rsidRPr="00AA0D2B">
        <w:rPr>
          <w:rFonts w:eastAsia="Times New Roman" w:cs="Arial"/>
          <w:lang w:eastAsia="pl-PL"/>
        </w:rPr>
        <w:t xml:space="preserve"> tel</w:t>
      </w:r>
      <w:r w:rsidR="00D74A62">
        <w:rPr>
          <w:rFonts w:eastAsia="Times New Roman" w:cs="Arial"/>
          <w:lang w:eastAsia="pl-PL"/>
        </w:rPr>
        <w:t>.</w:t>
      </w:r>
      <w:r w:rsidR="00EC0AAB" w:rsidRPr="00AA0D2B">
        <w:rPr>
          <w:rFonts w:eastAsia="Times New Roman" w:cs="Arial"/>
          <w:lang w:eastAsia="pl-PL"/>
        </w:rPr>
        <w:t xml:space="preserve">: </w:t>
      </w:r>
      <w:r w:rsidR="00E76690">
        <w:rPr>
          <w:rFonts w:eastAsia="Times New Roman" w:cs="Arial"/>
          <w:lang w:eastAsia="pl-PL"/>
        </w:rPr>
        <w:t>506 269 999</w:t>
      </w:r>
      <w:r w:rsidR="00AA0D2B">
        <w:rPr>
          <w:rFonts w:eastAsia="Times New Roman" w:cs="Arial"/>
          <w:lang w:eastAsia="pl-PL"/>
        </w:rPr>
        <w:t>,</w:t>
      </w:r>
      <w:r w:rsidR="00EC0AAB" w:rsidRPr="00AA0D2B">
        <w:rPr>
          <w:rFonts w:eastAsia="Times New Roman" w:cs="Arial"/>
          <w:lang w:eastAsia="pl-PL"/>
        </w:rPr>
        <w:t xml:space="preserve"> e-mail:</w:t>
      </w:r>
      <w:r w:rsidR="00A67B86" w:rsidRPr="00AA0D2B">
        <w:rPr>
          <w:rFonts w:eastAsia="Times New Roman" w:cs="Arial"/>
          <w:lang w:eastAsia="pl-PL"/>
        </w:rPr>
        <w:t xml:space="preserve"> </w:t>
      </w:r>
      <w:hyperlink r:id="rId7" w:history="1">
        <w:r w:rsidR="003B3060" w:rsidRPr="00017363">
          <w:rPr>
            <w:rStyle w:val="Hipercze"/>
          </w:rPr>
          <w:t>jkrypa@fundacjalotto.pl</w:t>
        </w:r>
      </w:hyperlink>
      <w:r w:rsidR="00BF787D">
        <w:t>.</w:t>
      </w:r>
      <w:r w:rsidR="003B3060">
        <w:t xml:space="preserve"> </w:t>
      </w:r>
      <w:r w:rsidR="00AA0D2B">
        <w:rPr>
          <w:rFonts w:eastAsia="Times New Roman" w:cs="Arial"/>
          <w:lang w:eastAsia="pl-PL"/>
        </w:rPr>
        <w:br/>
      </w:r>
      <w:r w:rsidR="00EC0AAB" w:rsidRPr="00AA0D2B">
        <w:rPr>
          <w:rFonts w:eastAsia="Times New Roman" w:cs="Arial"/>
          <w:lang w:eastAsia="pl-PL"/>
        </w:rPr>
        <w:t xml:space="preserve">Organizator może </w:t>
      </w:r>
      <w:r w:rsidR="00A33F92" w:rsidRPr="00AA0D2B">
        <w:rPr>
          <w:rFonts w:eastAsia="Times New Roman" w:cs="Arial"/>
          <w:lang w:eastAsia="pl-PL"/>
        </w:rPr>
        <w:t>wyznaczyć inną osobę fizyczną lub prawną do realizacji swoich zobowiązań.</w:t>
      </w:r>
    </w:p>
    <w:p w14:paraId="22E56A74" w14:textId="77777777" w:rsidR="00E67E44" w:rsidRPr="00E815D3" w:rsidRDefault="00AF64FA" w:rsidP="009C7F58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Arial"/>
          <w:lang w:eastAsia="pl-PL"/>
        </w:rPr>
      </w:pPr>
      <w:r w:rsidRPr="00E815D3">
        <w:rPr>
          <w:rFonts w:eastAsia="Times New Roman" w:cs="Arial"/>
          <w:lang w:eastAsia="pl-PL"/>
        </w:rPr>
        <w:t xml:space="preserve">Osoby wymienione </w:t>
      </w:r>
      <w:r w:rsidR="00EB2EC1" w:rsidRPr="00E815D3">
        <w:rPr>
          <w:rFonts w:eastAsia="Times New Roman" w:cs="Arial"/>
          <w:lang w:eastAsia="pl-PL"/>
        </w:rPr>
        <w:t>powyżej</w:t>
      </w:r>
      <w:r w:rsidRPr="00E815D3">
        <w:rPr>
          <w:rFonts w:eastAsia="Times New Roman" w:cs="Arial"/>
          <w:lang w:eastAsia="pl-PL"/>
        </w:rPr>
        <w:t xml:space="preserve"> </w:t>
      </w:r>
      <w:r w:rsidR="00392C82" w:rsidRPr="00E815D3">
        <w:rPr>
          <w:rFonts w:eastAsia="Times New Roman" w:cs="Arial"/>
          <w:lang w:eastAsia="pl-PL"/>
        </w:rPr>
        <w:t>uprawnione są do uzgadniania form i metod pracy, udzielania informacji oraz podejmowania innych działań niezbędnych do prawidłowego wykonania przedmiotu Umowy</w:t>
      </w:r>
      <w:r w:rsidR="00BF787D">
        <w:rPr>
          <w:rFonts w:eastAsia="Times New Roman" w:cs="Arial"/>
          <w:lang w:eastAsia="pl-PL"/>
        </w:rPr>
        <w:t>.</w:t>
      </w:r>
    </w:p>
    <w:p w14:paraId="5631AE18" w14:textId="77777777" w:rsidR="00392C82" w:rsidRPr="00E815D3" w:rsidRDefault="00392C82" w:rsidP="00433A89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Arial"/>
          <w:lang w:eastAsia="pl-PL"/>
        </w:rPr>
      </w:pPr>
      <w:r w:rsidRPr="00E815D3">
        <w:rPr>
          <w:rFonts w:eastAsia="Times New Roman" w:cs="Arial"/>
          <w:lang w:eastAsia="pl-PL"/>
        </w:rPr>
        <w:t>Wszelkie zmiany Umowy wymagają zachowania formy pisemnej pod rygorem nieważności.</w:t>
      </w:r>
    </w:p>
    <w:p w14:paraId="4AF0B346" w14:textId="77777777" w:rsidR="00392C82" w:rsidRPr="00E815D3" w:rsidRDefault="00392C82" w:rsidP="00433A89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Arial"/>
          <w:lang w:eastAsia="pl-PL"/>
        </w:rPr>
      </w:pPr>
      <w:r w:rsidRPr="00E815D3">
        <w:rPr>
          <w:rFonts w:eastAsia="Times New Roman" w:cs="Arial"/>
          <w:lang w:eastAsia="pl-PL"/>
        </w:rPr>
        <w:t>W sprawach nieuregulowanych w Umowie zastosowanie mają przepisy prawa powszechnie obowiązującego w Polsce, w szczególności Kodeksu cywilnego</w:t>
      </w:r>
      <w:r w:rsidR="00E70003">
        <w:rPr>
          <w:rFonts w:eastAsia="Times New Roman" w:cs="Arial"/>
          <w:lang w:eastAsia="pl-PL"/>
        </w:rPr>
        <w:t xml:space="preserve"> oraz ustawy Prawo autorskie oraz prawa pokrewne</w:t>
      </w:r>
      <w:r w:rsidRPr="00E815D3">
        <w:rPr>
          <w:rFonts w:eastAsia="Times New Roman" w:cs="Arial"/>
          <w:lang w:eastAsia="pl-PL"/>
        </w:rPr>
        <w:t>.</w:t>
      </w:r>
    </w:p>
    <w:p w14:paraId="0F1A5521" w14:textId="77777777" w:rsidR="00392C82" w:rsidRPr="00E815D3" w:rsidRDefault="00392C82" w:rsidP="00433A89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Arial"/>
          <w:lang w:eastAsia="pl-PL"/>
        </w:rPr>
      </w:pPr>
      <w:r w:rsidRPr="00E815D3">
        <w:rPr>
          <w:rFonts w:eastAsia="Times New Roman" w:cs="Arial"/>
          <w:lang w:eastAsia="pl-PL"/>
        </w:rPr>
        <w:t xml:space="preserve">Spory, które mogą wyniknąć pomiędzy Stronami w związku zawarciem lub wykonywaniem Umowy, Strony będą starały się rozstrzygnąć w </w:t>
      </w:r>
      <w:r w:rsidR="00EB2EC1" w:rsidRPr="00E815D3">
        <w:rPr>
          <w:rFonts w:eastAsia="Times New Roman" w:cs="Arial"/>
          <w:lang w:eastAsia="pl-PL"/>
        </w:rPr>
        <w:t>drodze ugodowej</w:t>
      </w:r>
      <w:r w:rsidRPr="00E815D3">
        <w:rPr>
          <w:rFonts w:eastAsia="Times New Roman" w:cs="Arial"/>
          <w:lang w:eastAsia="pl-PL"/>
        </w:rPr>
        <w:t xml:space="preserve"> (</w:t>
      </w:r>
      <w:r w:rsidR="00E67E44" w:rsidRPr="00E815D3">
        <w:rPr>
          <w:rFonts w:eastAsia="Times New Roman" w:cs="Arial"/>
          <w:lang w:eastAsia="pl-PL"/>
        </w:rPr>
        <w:t>tj.</w:t>
      </w:r>
      <w:r w:rsidRPr="00E815D3">
        <w:rPr>
          <w:rFonts w:eastAsia="Times New Roman" w:cs="Arial"/>
          <w:lang w:eastAsia="pl-PL"/>
        </w:rPr>
        <w:t xml:space="preserve"> negocjacji i wzajemnych uzgodnień), a w przypadku bezskuteczności tej próby przez okres 30 (</w:t>
      </w:r>
      <w:r w:rsidR="00E023E4" w:rsidRPr="00E815D3">
        <w:rPr>
          <w:rFonts w:eastAsia="Times New Roman" w:cs="Arial"/>
          <w:lang w:eastAsia="pl-PL"/>
        </w:rPr>
        <w:t xml:space="preserve">słownie: </w:t>
      </w:r>
      <w:r w:rsidR="00EB2EC1" w:rsidRPr="00E815D3">
        <w:rPr>
          <w:rFonts w:eastAsia="Times New Roman" w:cs="Arial"/>
          <w:lang w:eastAsia="pl-PL"/>
        </w:rPr>
        <w:t>trzydziestu) dni</w:t>
      </w:r>
      <w:r w:rsidRPr="00E815D3">
        <w:rPr>
          <w:rFonts w:eastAsia="Times New Roman" w:cs="Arial"/>
          <w:lang w:eastAsia="pl-PL"/>
        </w:rPr>
        <w:t xml:space="preserve"> właściwym do rozstrzygnięcia sporu będzie sąd powszechny właściwy d</w:t>
      </w:r>
      <w:r w:rsidR="00EB2EC1" w:rsidRPr="00E815D3">
        <w:rPr>
          <w:rFonts w:eastAsia="Times New Roman" w:cs="Arial"/>
          <w:lang w:eastAsia="pl-PL"/>
        </w:rPr>
        <w:t xml:space="preserve">la siedziby </w:t>
      </w:r>
      <w:r w:rsidR="007F3B58">
        <w:rPr>
          <w:rFonts w:eastAsia="Times New Roman" w:cs="Arial"/>
          <w:lang w:eastAsia="pl-PL"/>
        </w:rPr>
        <w:t>Organizatora</w:t>
      </w:r>
      <w:r w:rsidRPr="00E815D3">
        <w:rPr>
          <w:rFonts w:eastAsia="Times New Roman" w:cs="Arial"/>
          <w:lang w:eastAsia="pl-PL"/>
        </w:rPr>
        <w:t>.</w:t>
      </w:r>
    </w:p>
    <w:p w14:paraId="00409E85" w14:textId="77777777" w:rsidR="00392C82" w:rsidRPr="00E815D3" w:rsidRDefault="00392C82" w:rsidP="00433A89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Arial"/>
          <w:lang w:eastAsia="pl-PL"/>
        </w:rPr>
      </w:pPr>
      <w:r w:rsidRPr="00E815D3">
        <w:rPr>
          <w:rFonts w:eastAsia="Times New Roman" w:cs="Arial"/>
          <w:lang w:eastAsia="pl-PL"/>
        </w:rPr>
        <w:t>Umowa została podpisana w dwóch jednobrzmiących egzemplarzach, po jednym dla każdej ze</w:t>
      </w:r>
      <w:r w:rsidR="00F1700D">
        <w:rPr>
          <w:rFonts w:eastAsia="Times New Roman" w:cs="Arial"/>
          <w:lang w:eastAsia="pl-PL"/>
        </w:rPr>
        <w:t> </w:t>
      </w:r>
      <w:r w:rsidRPr="00E815D3">
        <w:rPr>
          <w:rFonts w:eastAsia="Times New Roman" w:cs="Arial"/>
          <w:lang w:eastAsia="pl-PL"/>
        </w:rPr>
        <w:t xml:space="preserve">Stron. </w:t>
      </w:r>
    </w:p>
    <w:p w14:paraId="4A0E0B63" w14:textId="77777777" w:rsidR="00392C82" w:rsidRPr="00E815D3" w:rsidRDefault="00392C82" w:rsidP="00433A89">
      <w:pPr>
        <w:numPr>
          <w:ilvl w:val="0"/>
          <w:numId w:val="8"/>
        </w:numPr>
        <w:spacing w:after="120" w:line="240" w:lineRule="auto"/>
        <w:jc w:val="both"/>
        <w:rPr>
          <w:rFonts w:eastAsia="Times New Roman" w:cs="Arial"/>
          <w:lang w:eastAsia="pl-PL"/>
        </w:rPr>
      </w:pPr>
      <w:r w:rsidRPr="00E815D3">
        <w:rPr>
          <w:rFonts w:eastAsia="Times New Roman" w:cs="Arial"/>
          <w:lang w:eastAsia="pl-PL"/>
        </w:rPr>
        <w:t>Następujące Załączniki stanowią integralną część Umowy:</w:t>
      </w:r>
    </w:p>
    <w:p w14:paraId="17D7C237" w14:textId="77777777" w:rsidR="00392C82" w:rsidRPr="00E815D3" w:rsidRDefault="00392C82" w:rsidP="00F1700D">
      <w:pPr>
        <w:numPr>
          <w:ilvl w:val="0"/>
          <w:numId w:val="14"/>
        </w:numPr>
        <w:tabs>
          <w:tab w:val="clear" w:pos="1287"/>
          <w:tab w:val="num" w:pos="709"/>
        </w:tabs>
        <w:spacing w:after="12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E815D3">
        <w:rPr>
          <w:rFonts w:eastAsia="Times New Roman" w:cs="Arial"/>
          <w:lang w:eastAsia="pl-PL"/>
        </w:rPr>
        <w:t xml:space="preserve">Załącznik nr 1 – </w:t>
      </w:r>
      <w:r w:rsidR="0092380D" w:rsidRPr="00E815D3">
        <w:rPr>
          <w:rFonts w:eastAsia="Times New Roman" w:cs="Arial"/>
          <w:lang w:eastAsia="pl-PL"/>
        </w:rPr>
        <w:t>regulamin Konkursu</w:t>
      </w:r>
      <w:r w:rsidR="005055DF">
        <w:rPr>
          <w:rFonts w:eastAsia="Times New Roman" w:cs="Arial"/>
          <w:lang w:eastAsia="pl-PL"/>
        </w:rPr>
        <w:t>;</w:t>
      </w:r>
    </w:p>
    <w:p w14:paraId="4B427366" w14:textId="77777777" w:rsidR="004836B1" w:rsidRDefault="00392C82" w:rsidP="00F1700D">
      <w:pPr>
        <w:numPr>
          <w:ilvl w:val="0"/>
          <w:numId w:val="14"/>
        </w:numPr>
        <w:tabs>
          <w:tab w:val="clear" w:pos="1287"/>
          <w:tab w:val="num" w:pos="709"/>
        </w:tabs>
        <w:spacing w:after="120" w:line="240" w:lineRule="auto"/>
        <w:ind w:left="709" w:hanging="283"/>
        <w:jc w:val="both"/>
        <w:rPr>
          <w:rFonts w:eastAsia="Times New Roman" w:cs="Arial"/>
          <w:lang w:eastAsia="pl-PL"/>
        </w:rPr>
      </w:pPr>
      <w:r w:rsidRPr="00E815D3">
        <w:rPr>
          <w:rFonts w:eastAsia="Times New Roman" w:cs="Arial"/>
          <w:lang w:eastAsia="pl-PL"/>
        </w:rPr>
        <w:t xml:space="preserve">Załącznik nr 2 – </w:t>
      </w:r>
      <w:r w:rsidR="004836B1">
        <w:rPr>
          <w:rFonts w:eastAsia="Times New Roman" w:cs="Arial"/>
          <w:lang w:eastAsia="pl-PL"/>
        </w:rPr>
        <w:t>Autorski Projekt Prowadzącego</w:t>
      </w:r>
      <w:r w:rsidR="005055DF">
        <w:rPr>
          <w:rFonts w:eastAsia="Times New Roman" w:cs="Arial"/>
          <w:lang w:eastAsia="pl-PL"/>
        </w:rPr>
        <w:t>;</w:t>
      </w:r>
    </w:p>
    <w:p w14:paraId="4F51EB77" w14:textId="77777777" w:rsidR="00392C82" w:rsidRDefault="004836B1" w:rsidP="00F1700D">
      <w:pPr>
        <w:numPr>
          <w:ilvl w:val="0"/>
          <w:numId w:val="14"/>
        </w:numPr>
        <w:tabs>
          <w:tab w:val="clear" w:pos="1287"/>
          <w:tab w:val="num" w:pos="709"/>
        </w:tabs>
        <w:spacing w:after="120" w:line="24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Załącznik nr 3 - </w:t>
      </w:r>
      <w:r w:rsidR="007F3B58">
        <w:rPr>
          <w:rFonts w:eastAsia="Times New Roman" w:cs="Arial"/>
          <w:lang w:eastAsia="pl-PL"/>
        </w:rPr>
        <w:t>kopia zaświadczenia o uprawnieniu Prowadzącego do prowadzenia zajęć sportowych z młodzieżą</w:t>
      </w:r>
      <w:r w:rsidR="005055DF">
        <w:rPr>
          <w:rFonts w:eastAsia="Times New Roman" w:cs="Arial"/>
          <w:lang w:eastAsia="pl-PL"/>
        </w:rPr>
        <w:t>;</w:t>
      </w:r>
    </w:p>
    <w:p w14:paraId="14C32526" w14:textId="77777777" w:rsidR="007F3B58" w:rsidRDefault="007F3B58" w:rsidP="00F1700D">
      <w:pPr>
        <w:numPr>
          <w:ilvl w:val="0"/>
          <w:numId w:val="14"/>
        </w:numPr>
        <w:tabs>
          <w:tab w:val="clear" w:pos="1287"/>
          <w:tab w:val="num" w:pos="709"/>
        </w:tabs>
        <w:spacing w:after="120" w:line="24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 xml:space="preserve">Załącznik nr </w:t>
      </w:r>
      <w:r w:rsidR="004836B1">
        <w:rPr>
          <w:rFonts w:eastAsia="Times New Roman" w:cs="Arial"/>
          <w:lang w:eastAsia="pl-PL"/>
        </w:rPr>
        <w:t xml:space="preserve">4 </w:t>
      </w:r>
      <w:r>
        <w:rPr>
          <w:rFonts w:eastAsia="Times New Roman" w:cs="Arial"/>
          <w:lang w:eastAsia="pl-PL"/>
        </w:rPr>
        <w:t>-</w:t>
      </w:r>
      <w:r w:rsidR="00433A89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wzór zgo</w:t>
      </w:r>
      <w:r w:rsidR="00934464">
        <w:rPr>
          <w:rFonts w:eastAsia="Times New Roman" w:cs="Arial"/>
          <w:lang w:eastAsia="pl-PL"/>
        </w:rPr>
        <w:t>d</w:t>
      </w:r>
      <w:r>
        <w:rPr>
          <w:rFonts w:eastAsia="Times New Roman" w:cs="Arial"/>
          <w:lang w:eastAsia="pl-PL"/>
        </w:rPr>
        <w:t>y</w:t>
      </w:r>
      <w:r w:rsidR="00934464">
        <w:rPr>
          <w:rFonts w:eastAsia="Times New Roman" w:cs="Arial"/>
          <w:lang w:eastAsia="pl-PL"/>
        </w:rPr>
        <w:t xml:space="preserve"> na </w:t>
      </w:r>
      <w:r w:rsidR="00C71A87">
        <w:rPr>
          <w:rFonts w:eastAsia="Times New Roman" w:cs="Arial"/>
          <w:lang w:eastAsia="pl-PL"/>
        </w:rPr>
        <w:t xml:space="preserve">udział w zajęciach, </w:t>
      </w:r>
      <w:r w:rsidR="00934464">
        <w:rPr>
          <w:rFonts w:eastAsia="Times New Roman" w:cs="Arial"/>
          <w:lang w:eastAsia="pl-PL"/>
        </w:rPr>
        <w:t>przetwarzanie danych</w:t>
      </w:r>
      <w:r w:rsidR="00C71A87">
        <w:rPr>
          <w:rFonts w:eastAsia="Times New Roman" w:cs="Arial"/>
          <w:lang w:eastAsia="pl-PL"/>
        </w:rPr>
        <w:t xml:space="preserve"> osobowych i wykorzystanie wizerunku dziecka</w:t>
      </w:r>
      <w:r w:rsidR="005055DF">
        <w:rPr>
          <w:rFonts w:eastAsia="Times New Roman" w:cs="Arial"/>
          <w:lang w:eastAsia="pl-PL"/>
        </w:rPr>
        <w:t>;</w:t>
      </w:r>
    </w:p>
    <w:p w14:paraId="1D74F262" w14:textId="77777777" w:rsidR="00934464" w:rsidRPr="00E815D3" w:rsidRDefault="007F3B58" w:rsidP="00F1700D">
      <w:pPr>
        <w:numPr>
          <w:ilvl w:val="0"/>
          <w:numId w:val="14"/>
        </w:numPr>
        <w:tabs>
          <w:tab w:val="clear" w:pos="1287"/>
          <w:tab w:val="num" w:pos="709"/>
        </w:tabs>
        <w:spacing w:after="120" w:line="24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Załącznik nr </w:t>
      </w:r>
      <w:r w:rsidR="004836B1">
        <w:rPr>
          <w:rFonts w:eastAsia="Times New Roman" w:cs="Arial"/>
          <w:lang w:eastAsia="pl-PL"/>
        </w:rPr>
        <w:t xml:space="preserve">5 </w:t>
      </w:r>
      <w:r>
        <w:rPr>
          <w:rFonts w:eastAsia="Times New Roman" w:cs="Arial"/>
          <w:lang w:eastAsia="pl-PL"/>
        </w:rPr>
        <w:t xml:space="preserve">– </w:t>
      </w:r>
      <w:r w:rsidR="00C71A87">
        <w:rPr>
          <w:rFonts w:eastAsia="Times New Roman" w:cs="Arial"/>
          <w:lang w:eastAsia="pl-PL"/>
        </w:rPr>
        <w:t>formularz sprawozdania częściowego</w:t>
      </w:r>
      <w:r w:rsidR="005055DF">
        <w:rPr>
          <w:rFonts w:eastAsia="Times New Roman" w:cs="Arial"/>
          <w:lang w:eastAsia="pl-PL"/>
        </w:rPr>
        <w:t>;</w:t>
      </w:r>
    </w:p>
    <w:p w14:paraId="2A834955" w14:textId="77777777" w:rsidR="00392C82" w:rsidRPr="00E815D3" w:rsidRDefault="00934464" w:rsidP="00F1700D">
      <w:pPr>
        <w:numPr>
          <w:ilvl w:val="0"/>
          <w:numId w:val="14"/>
        </w:numPr>
        <w:tabs>
          <w:tab w:val="clear" w:pos="1287"/>
          <w:tab w:val="num" w:pos="709"/>
        </w:tabs>
        <w:spacing w:after="120" w:line="240" w:lineRule="auto"/>
        <w:ind w:left="709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Załącznik </w:t>
      </w:r>
      <w:r w:rsidR="004836B1">
        <w:rPr>
          <w:rFonts w:eastAsia="Times New Roman" w:cs="Arial"/>
          <w:lang w:eastAsia="pl-PL"/>
        </w:rPr>
        <w:t>nr 6</w:t>
      </w:r>
      <w:r w:rsidR="004836B1" w:rsidRPr="00E815D3">
        <w:rPr>
          <w:rFonts w:eastAsia="Times New Roman" w:cs="Arial"/>
          <w:lang w:eastAsia="pl-PL"/>
        </w:rPr>
        <w:t xml:space="preserve"> </w:t>
      </w:r>
      <w:r w:rsidR="00392C82" w:rsidRPr="00E815D3">
        <w:rPr>
          <w:rFonts w:eastAsia="Times New Roman" w:cs="Arial"/>
          <w:lang w:eastAsia="pl-PL"/>
        </w:rPr>
        <w:t xml:space="preserve">– </w:t>
      </w:r>
      <w:r w:rsidR="007F3B58">
        <w:rPr>
          <w:rFonts w:eastAsia="Times New Roman" w:cs="Arial"/>
          <w:lang w:eastAsia="pl-PL"/>
        </w:rPr>
        <w:t>formularz sprawo</w:t>
      </w:r>
      <w:r w:rsidR="00C71A87">
        <w:rPr>
          <w:rFonts w:eastAsia="Times New Roman" w:cs="Arial"/>
          <w:lang w:eastAsia="pl-PL"/>
        </w:rPr>
        <w:t>zdania końcowego</w:t>
      </w:r>
      <w:r w:rsidR="00B85A73" w:rsidRPr="00E815D3">
        <w:rPr>
          <w:rFonts w:eastAsia="Times New Roman" w:cs="Arial"/>
          <w:lang w:eastAsia="pl-PL"/>
        </w:rPr>
        <w:t>;</w:t>
      </w:r>
    </w:p>
    <w:p w14:paraId="02FF270C" w14:textId="570576B9" w:rsidR="00392C82" w:rsidRDefault="00392C82" w:rsidP="00BF3A11">
      <w:pPr>
        <w:spacing w:after="120" w:line="240" w:lineRule="auto"/>
        <w:ind w:left="900"/>
        <w:jc w:val="both"/>
        <w:rPr>
          <w:rFonts w:eastAsia="Times New Roman" w:cs="Arial"/>
          <w:lang w:eastAsia="pl-PL"/>
        </w:rPr>
      </w:pPr>
      <w:r w:rsidRPr="00BF3A11">
        <w:rPr>
          <w:rFonts w:eastAsia="Times New Roman" w:cs="Arial"/>
          <w:lang w:eastAsia="pl-PL"/>
        </w:rPr>
        <w:t>Załączn</w:t>
      </w:r>
      <w:r w:rsidR="00934464" w:rsidRPr="00BF3A11">
        <w:rPr>
          <w:rFonts w:eastAsia="Times New Roman" w:cs="Arial"/>
          <w:lang w:eastAsia="pl-PL"/>
        </w:rPr>
        <w:t xml:space="preserve">ik nr </w:t>
      </w:r>
      <w:r w:rsidR="004836B1" w:rsidRPr="00BF3A11">
        <w:rPr>
          <w:rFonts w:eastAsia="Times New Roman" w:cs="Arial"/>
          <w:lang w:eastAsia="pl-PL"/>
        </w:rPr>
        <w:t xml:space="preserve">7 </w:t>
      </w:r>
      <w:r w:rsidR="00E110FE" w:rsidRPr="00BF3A11">
        <w:rPr>
          <w:rFonts w:eastAsia="Times New Roman" w:cs="Arial"/>
          <w:lang w:eastAsia="pl-PL"/>
        </w:rPr>
        <w:t>–</w:t>
      </w:r>
      <w:r w:rsidRPr="00BF3A11">
        <w:rPr>
          <w:rFonts w:eastAsia="Times New Roman" w:cs="Arial"/>
          <w:lang w:eastAsia="pl-PL"/>
        </w:rPr>
        <w:t xml:space="preserve"> </w:t>
      </w:r>
      <w:r w:rsidR="007F3B58" w:rsidRPr="00BF3A11">
        <w:rPr>
          <w:rFonts w:eastAsia="Times New Roman" w:cs="Arial"/>
          <w:lang w:eastAsia="pl-PL"/>
        </w:rPr>
        <w:t>formularz informacji o danych osobowych</w:t>
      </w:r>
      <w:r w:rsidR="00BF3A11" w:rsidRPr="00BF3A11">
        <w:rPr>
          <w:rFonts w:eastAsia="Times New Roman" w:cs="Arial"/>
          <w:lang w:eastAsia="pl-PL"/>
        </w:rPr>
        <w:t>.</w:t>
      </w:r>
      <w:r w:rsidR="007F3B58" w:rsidRPr="00BF3A11">
        <w:rPr>
          <w:rFonts w:eastAsia="Times New Roman" w:cs="Arial"/>
          <w:lang w:eastAsia="pl-PL"/>
        </w:rPr>
        <w:t xml:space="preserve"> </w:t>
      </w:r>
    </w:p>
    <w:p w14:paraId="07A87A44" w14:textId="77777777" w:rsidR="00B41052" w:rsidRDefault="00B41052" w:rsidP="00BF3A11">
      <w:pPr>
        <w:spacing w:after="120" w:line="240" w:lineRule="auto"/>
        <w:ind w:left="900"/>
        <w:jc w:val="both"/>
        <w:rPr>
          <w:rFonts w:eastAsia="Times New Roman" w:cs="Arial"/>
          <w:lang w:eastAsia="pl-PL"/>
        </w:rPr>
      </w:pPr>
    </w:p>
    <w:p w14:paraId="65673B1F" w14:textId="77777777" w:rsidR="00B41052" w:rsidRDefault="00B41052" w:rsidP="00BF3A11">
      <w:pPr>
        <w:spacing w:after="120" w:line="240" w:lineRule="auto"/>
        <w:ind w:left="900"/>
        <w:jc w:val="both"/>
        <w:rPr>
          <w:rFonts w:eastAsia="Times New Roman" w:cs="Arial"/>
          <w:lang w:eastAsia="pl-PL"/>
        </w:rPr>
      </w:pPr>
    </w:p>
    <w:p w14:paraId="44540BD9" w14:textId="77777777" w:rsidR="00B41052" w:rsidRDefault="00B41052" w:rsidP="00BF3A11">
      <w:pPr>
        <w:spacing w:after="120" w:line="240" w:lineRule="auto"/>
        <w:ind w:left="900"/>
        <w:jc w:val="both"/>
        <w:rPr>
          <w:rFonts w:eastAsia="Times New Roman" w:cs="Arial"/>
          <w:lang w:eastAsia="pl-PL"/>
        </w:rPr>
      </w:pPr>
    </w:p>
    <w:p w14:paraId="675759C6" w14:textId="77777777" w:rsidR="00B41052" w:rsidRDefault="00B41052" w:rsidP="00BF3A11">
      <w:pPr>
        <w:spacing w:after="120" w:line="240" w:lineRule="auto"/>
        <w:ind w:left="900"/>
        <w:jc w:val="both"/>
        <w:rPr>
          <w:rFonts w:eastAsia="Times New Roman" w:cs="Arial"/>
          <w:lang w:eastAsia="pl-PL"/>
        </w:rPr>
      </w:pPr>
    </w:p>
    <w:p w14:paraId="1D1BE7E2" w14:textId="77777777" w:rsidR="00B41052" w:rsidRPr="00BF3A11" w:rsidRDefault="00B41052" w:rsidP="00BF3A11">
      <w:pPr>
        <w:spacing w:after="120" w:line="240" w:lineRule="auto"/>
        <w:ind w:left="900"/>
        <w:jc w:val="both"/>
        <w:rPr>
          <w:rFonts w:eastAsia="Times New Roman" w:cs="Arial"/>
          <w:lang w:eastAsia="pl-PL"/>
        </w:rPr>
      </w:pPr>
      <w:bookmarkStart w:id="6" w:name="_GoBack"/>
      <w:bookmarkEnd w:id="6"/>
    </w:p>
    <w:p w14:paraId="1189B2DB" w14:textId="77777777" w:rsidR="00392C82" w:rsidRDefault="007C0EDA" w:rsidP="00433A89">
      <w:pPr>
        <w:tabs>
          <w:tab w:val="left" w:pos="6096"/>
        </w:tabs>
        <w:spacing w:after="120" w:line="240" w:lineRule="auto"/>
        <w:ind w:left="851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Organizator</w:t>
      </w:r>
      <w:r w:rsidR="00392C82" w:rsidRPr="00E815D3">
        <w:rPr>
          <w:rFonts w:eastAsia="Times New Roman" w:cs="Arial"/>
          <w:b/>
          <w:lang w:eastAsia="pl-PL"/>
        </w:rPr>
        <w:tab/>
      </w:r>
      <w:r w:rsidR="007F3B58">
        <w:rPr>
          <w:rFonts w:eastAsia="Times New Roman" w:cs="Arial"/>
          <w:b/>
          <w:lang w:eastAsia="pl-PL"/>
        </w:rPr>
        <w:t>Prowadzący</w:t>
      </w:r>
    </w:p>
    <w:p w14:paraId="6A9F3794" w14:textId="77777777" w:rsidR="00E76690" w:rsidRDefault="00E76690" w:rsidP="00433A89">
      <w:pPr>
        <w:tabs>
          <w:tab w:val="left" w:pos="6096"/>
        </w:tabs>
        <w:spacing w:after="120" w:line="240" w:lineRule="auto"/>
        <w:ind w:left="851"/>
        <w:jc w:val="both"/>
        <w:rPr>
          <w:rFonts w:eastAsia="Times New Roman" w:cs="Arial"/>
          <w:b/>
          <w:lang w:eastAsia="pl-PL"/>
        </w:rPr>
      </w:pPr>
    </w:p>
    <w:p w14:paraId="79240633" w14:textId="77777777" w:rsidR="00E76690" w:rsidRDefault="00E76690" w:rsidP="00433A89">
      <w:pPr>
        <w:tabs>
          <w:tab w:val="left" w:pos="6096"/>
        </w:tabs>
        <w:spacing w:after="120" w:line="240" w:lineRule="auto"/>
        <w:ind w:left="851"/>
        <w:jc w:val="both"/>
        <w:rPr>
          <w:rFonts w:eastAsia="Times New Roman" w:cs="Arial"/>
          <w:b/>
          <w:lang w:eastAsia="pl-PL"/>
        </w:rPr>
      </w:pPr>
    </w:p>
    <w:p w14:paraId="760EBFC5" w14:textId="77777777" w:rsidR="00E76690" w:rsidRDefault="00E76690" w:rsidP="00433A89">
      <w:pPr>
        <w:tabs>
          <w:tab w:val="left" w:pos="6096"/>
        </w:tabs>
        <w:spacing w:after="120" w:line="240" w:lineRule="auto"/>
        <w:ind w:left="851"/>
        <w:jc w:val="both"/>
        <w:rPr>
          <w:rFonts w:eastAsia="Times New Roman" w:cs="Arial"/>
          <w:b/>
          <w:lang w:eastAsia="pl-PL"/>
        </w:rPr>
      </w:pPr>
    </w:p>
    <w:p w14:paraId="2EDFE27A" w14:textId="77777777" w:rsidR="00E76690" w:rsidRDefault="00E76690" w:rsidP="00433A89">
      <w:pPr>
        <w:tabs>
          <w:tab w:val="left" w:pos="6096"/>
        </w:tabs>
        <w:spacing w:after="120" w:line="240" w:lineRule="auto"/>
        <w:ind w:left="851"/>
        <w:jc w:val="both"/>
        <w:rPr>
          <w:rFonts w:eastAsia="Times New Roman" w:cs="Arial"/>
          <w:b/>
          <w:lang w:eastAsia="pl-PL"/>
        </w:rPr>
      </w:pPr>
    </w:p>
    <w:p w14:paraId="5E002A2D" w14:textId="77777777" w:rsidR="00E76690" w:rsidRDefault="00E76690" w:rsidP="00433A89">
      <w:pPr>
        <w:tabs>
          <w:tab w:val="left" w:pos="6096"/>
        </w:tabs>
        <w:spacing w:after="120" w:line="240" w:lineRule="auto"/>
        <w:ind w:left="851"/>
        <w:jc w:val="both"/>
        <w:rPr>
          <w:rFonts w:eastAsia="Times New Roman" w:cs="Arial"/>
          <w:b/>
          <w:lang w:eastAsia="pl-PL"/>
        </w:rPr>
      </w:pPr>
    </w:p>
    <w:p w14:paraId="475EE19B" w14:textId="77777777" w:rsidR="00E76690" w:rsidRDefault="00E76690" w:rsidP="00433A89">
      <w:pPr>
        <w:tabs>
          <w:tab w:val="left" w:pos="6096"/>
        </w:tabs>
        <w:spacing w:after="120" w:line="240" w:lineRule="auto"/>
        <w:ind w:left="851"/>
        <w:jc w:val="both"/>
        <w:rPr>
          <w:rFonts w:eastAsia="Times New Roman" w:cs="Arial"/>
          <w:b/>
          <w:lang w:eastAsia="pl-PL"/>
        </w:rPr>
      </w:pPr>
    </w:p>
    <w:p w14:paraId="1E01C84F" w14:textId="77777777" w:rsidR="00E76690" w:rsidRDefault="00E76690" w:rsidP="00433A89">
      <w:pPr>
        <w:tabs>
          <w:tab w:val="left" w:pos="6096"/>
        </w:tabs>
        <w:spacing w:after="120" w:line="240" w:lineRule="auto"/>
        <w:ind w:left="851"/>
        <w:jc w:val="both"/>
        <w:rPr>
          <w:rFonts w:eastAsia="Times New Roman" w:cs="Arial"/>
          <w:b/>
          <w:lang w:eastAsia="pl-PL"/>
        </w:rPr>
      </w:pPr>
    </w:p>
    <w:p w14:paraId="456E3FBD" w14:textId="77777777" w:rsidR="00E76690" w:rsidRDefault="00E76690" w:rsidP="00433A89">
      <w:pPr>
        <w:tabs>
          <w:tab w:val="left" w:pos="6096"/>
        </w:tabs>
        <w:spacing w:after="120" w:line="240" w:lineRule="auto"/>
        <w:ind w:left="851"/>
        <w:jc w:val="both"/>
        <w:rPr>
          <w:rFonts w:eastAsia="Times New Roman" w:cs="Arial"/>
          <w:b/>
          <w:lang w:eastAsia="pl-PL"/>
        </w:rPr>
      </w:pPr>
    </w:p>
    <w:p w14:paraId="3190029D" w14:textId="77777777" w:rsidR="00E76690" w:rsidRDefault="00E76690" w:rsidP="00433A89">
      <w:pPr>
        <w:tabs>
          <w:tab w:val="left" w:pos="6096"/>
        </w:tabs>
        <w:spacing w:after="120" w:line="240" w:lineRule="auto"/>
        <w:ind w:left="851"/>
        <w:jc w:val="both"/>
        <w:rPr>
          <w:rFonts w:eastAsia="Times New Roman" w:cs="Arial"/>
          <w:b/>
          <w:lang w:eastAsia="pl-PL"/>
        </w:rPr>
      </w:pPr>
    </w:p>
    <w:p w14:paraId="7CC1096A" w14:textId="77777777" w:rsidR="00E76690" w:rsidRDefault="00E76690" w:rsidP="00433A89">
      <w:pPr>
        <w:tabs>
          <w:tab w:val="left" w:pos="6096"/>
        </w:tabs>
        <w:spacing w:after="120" w:line="240" w:lineRule="auto"/>
        <w:ind w:left="851"/>
        <w:jc w:val="both"/>
        <w:rPr>
          <w:rFonts w:eastAsia="Times New Roman" w:cs="Arial"/>
          <w:b/>
          <w:lang w:eastAsia="pl-PL"/>
        </w:rPr>
      </w:pPr>
    </w:p>
    <w:p w14:paraId="1493132F" w14:textId="77777777" w:rsidR="00E76690" w:rsidRDefault="007E0BB2" w:rsidP="00433A89">
      <w:pPr>
        <w:tabs>
          <w:tab w:val="left" w:pos="6096"/>
        </w:tabs>
        <w:spacing w:after="120" w:line="240" w:lineRule="auto"/>
        <w:ind w:left="851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br/>
      </w:r>
    </w:p>
    <w:p w14:paraId="6953A64C" w14:textId="77777777" w:rsidR="00364CA1" w:rsidRDefault="00364CA1" w:rsidP="003E56A0">
      <w:pPr>
        <w:tabs>
          <w:tab w:val="left" w:pos="7088"/>
          <w:tab w:val="left" w:pos="8647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sectPr w:rsidR="00364CA1" w:rsidSect="00C96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2E32"/>
    <w:multiLevelType w:val="hybridMultilevel"/>
    <w:tmpl w:val="B790C5AC"/>
    <w:lvl w:ilvl="0" w:tplc="1C44DFF8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6A14EA70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D4AF3"/>
    <w:multiLevelType w:val="hybridMultilevel"/>
    <w:tmpl w:val="FD680670"/>
    <w:lvl w:ilvl="0" w:tplc="74F8C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30AA6"/>
    <w:multiLevelType w:val="hybridMultilevel"/>
    <w:tmpl w:val="75DA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22F2F"/>
    <w:multiLevelType w:val="multilevel"/>
    <w:tmpl w:val="544EC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1B1241"/>
    <w:multiLevelType w:val="hybridMultilevel"/>
    <w:tmpl w:val="E1DC74C6"/>
    <w:lvl w:ilvl="0" w:tplc="2A4862C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618E8"/>
    <w:multiLevelType w:val="hybridMultilevel"/>
    <w:tmpl w:val="F4C482BC"/>
    <w:lvl w:ilvl="0" w:tplc="947864CA">
      <w:start w:val="1"/>
      <w:numFmt w:val="decimal"/>
      <w:lvlText w:val="§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 w:tplc="6AD27626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2" w:tplc="76F29504">
      <w:start w:val="1"/>
      <w:numFmt w:val="decimal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</w:rPr>
    </w:lvl>
    <w:lvl w:ilvl="3" w:tplc="45E60F2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8FCACFF2">
      <w:start w:val="1"/>
      <w:numFmt w:val="decimal"/>
      <w:lvlText w:val="%5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B243D8C">
      <w:start w:val="4"/>
      <w:numFmt w:val="decimal"/>
      <w:lvlText w:val="%7."/>
      <w:lvlJc w:val="left"/>
      <w:pPr>
        <w:tabs>
          <w:tab w:val="num" w:pos="5037"/>
        </w:tabs>
        <w:ind w:left="5037" w:hanging="357"/>
      </w:pPr>
      <w:rPr>
        <w:rFonts w:cs="Times New Roman" w:hint="default"/>
        <w:b w:val="0"/>
        <w:i w:val="0"/>
      </w:rPr>
    </w:lvl>
    <w:lvl w:ilvl="7" w:tplc="718C9924">
      <w:start w:val="1"/>
      <w:numFmt w:val="decimal"/>
      <w:lvlText w:val="%8."/>
      <w:lvlJc w:val="left"/>
      <w:pPr>
        <w:tabs>
          <w:tab w:val="num" w:pos="680"/>
        </w:tabs>
        <w:ind w:left="680" w:hanging="680"/>
      </w:pPr>
      <w:rPr>
        <w:rFonts w:cs="Times New Roman" w:hint="default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73C3EB9"/>
    <w:multiLevelType w:val="hybridMultilevel"/>
    <w:tmpl w:val="8DB288E0"/>
    <w:lvl w:ilvl="0" w:tplc="5E1029B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4442DE"/>
    <w:multiLevelType w:val="hybridMultilevel"/>
    <w:tmpl w:val="EC90E28A"/>
    <w:lvl w:ilvl="0" w:tplc="00DC71C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86702EF"/>
    <w:multiLevelType w:val="hybridMultilevel"/>
    <w:tmpl w:val="2046A1C8"/>
    <w:lvl w:ilvl="0" w:tplc="FAE6EA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B1143CF"/>
    <w:multiLevelType w:val="hybridMultilevel"/>
    <w:tmpl w:val="3406539E"/>
    <w:lvl w:ilvl="0" w:tplc="C2886A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45565D"/>
    <w:multiLevelType w:val="hybridMultilevel"/>
    <w:tmpl w:val="D4405A9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3427010"/>
    <w:multiLevelType w:val="hybridMultilevel"/>
    <w:tmpl w:val="FD680670"/>
    <w:lvl w:ilvl="0" w:tplc="74F8C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D22EB"/>
    <w:multiLevelType w:val="hybridMultilevel"/>
    <w:tmpl w:val="8DC2C7CE"/>
    <w:lvl w:ilvl="0" w:tplc="1402E4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276"/>
    <w:multiLevelType w:val="hybridMultilevel"/>
    <w:tmpl w:val="3C5E68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AA4D6E"/>
    <w:multiLevelType w:val="hybridMultilevel"/>
    <w:tmpl w:val="6DCA7F7A"/>
    <w:lvl w:ilvl="0" w:tplc="78246F1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170E31C5"/>
    <w:multiLevelType w:val="hybridMultilevel"/>
    <w:tmpl w:val="7F902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414202"/>
    <w:multiLevelType w:val="multilevel"/>
    <w:tmpl w:val="1610AB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7C47C08"/>
    <w:multiLevelType w:val="hybridMultilevel"/>
    <w:tmpl w:val="2046A1C8"/>
    <w:lvl w:ilvl="0" w:tplc="FAE6EA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CE70395"/>
    <w:multiLevelType w:val="hybridMultilevel"/>
    <w:tmpl w:val="FB92CC46"/>
    <w:lvl w:ilvl="0" w:tplc="19D69CD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9B002A"/>
    <w:multiLevelType w:val="hybridMultilevel"/>
    <w:tmpl w:val="03F4028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21031D03"/>
    <w:multiLevelType w:val="hybridMultilevel"/>
    <w:tmpl w:val="4DA6711A"/>
    <w:lvl w:ilvl="0" w:tplc="119E224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2DC0B9E"/>
    <w:multiLevelType w:val="hybridMultilevel"/>
    <w:tmpl w:val="A2506C82"/>
    <w:lvl w:ilvl="0" w:tplc="04150019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230B0D2D"/>
    <w:multiLevelType w:val="hybridMultilevel"/>
    <w:tmpl w:val="4368743C"/>
    <w:lvl w:ilvl="0" w:tplc="B7D886A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39D72FD"/>
    <w:multiLevelType w:val="hybridMultilevel"/>
    <w:tmpl w:val="3C5E68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9AC6A3E"/>
    <w:multiLevelType w:val="hybridMultilevel"/>
    <w:tmpl w:val="3C5E68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2C61EF1"/>
    <w:multiLevelType w:val="hybridMultilevel"/>
    <w:tmpl w:val="B192A6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3511F"/>
    <w:multiLevelType w:val="hybridMultilevel"/>
    <w:tmpl w:val="A8262772"/>
    <w:lvl w:ilvl="0" w:tplc="79C28A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57F06"/>
    <w:multiLevelType w:val="hybridMultilevel"/>
    <w:tmpl w:val="F828BB54"/>
    <w:lvl w:ilvl="0" w:tplc="A5A2D0B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71C60"/>
    <w:multiLevelType w:val="hybridMultilevel"/>
    <w:tmpl w:val="EBA6E50A"/>
    <w:lvl w:ilvl="0" w:tplc="627E0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4072D"/>
    <w:multiLevelType w:val="hybridMultilevel"/>
    <w:tmpl w:val="F31E47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131A56"/>
    <w:multiLevelType w:val="hybridMultilevel"/>
    <w:tmpl w:val="2046A1C8"/>
    <w:lvl w:ilvl="0" w:tplc="FAE6EA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93413A4"/>
    <w:multiLevelType w:val="hybridMultilevel"/>
    <w:tmpl w:val="2046A1C8"/>
    <w:lvl w:ilvl="0" w:tplc="FAE6EA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C273DBA"/>
    <w:multiLevelType w:val="hybridMultilevel"/>
    <w:tmpl w:val="226858BE"/>
    <w:lvl w:ilvl="0" w:tplc="A2AE670E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4F61746F"/>
    <w:multiLevelType w:val="hybridMultilevel"/>
    <w:tmpl w:val="EBA6E50A"/>
    <w:lvl w:ilvl="0" w:tplc="627E0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4124BB"/>
    <w:multiLevelType w:val="hybridMultilevel"/>
    <w:tmpl w:val="B5F40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18068CC"/>
    <w:multiLevelType w:val="hybridMultilevel"/>
    <w:tmpl w:val="BA6A05E6"/>
    <w:lvl w:ilvl="0" w:tplc="8F5EA7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3D546CD"/>
    <w:multiLevelType w:val="hybridMultilevel"/>
    <w:tmpl w:val="F8DA7F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3D7462"/>
    <w:multiLevelType w:val="hybridMultilevel"/>
    <w:tmpl w:val="A9301B16"/>
    <w:lvl w:ilvl="0" w:tplc="5920BC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351C0"/>
    <w:multiLevelType w:val="hybridMultilevel"/>
    <w:tmpl w:val="A0241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22550C"/>
    <w:multiLevelType w:val="hybridMultilevel"/>
    <w:tmpl w:val="F9B640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3F05B2"/>
    <w:multiLevelType w:val="hybridMultilevel"/>
    <w:tmpl w:val="78AE387E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1" w15:restartNumberingAfterBreak="0">
    <w:nsid w:val="5F2E31CB"/>
    <w:multiLevelType w:val="hybridMultilevel"/>
    <w:tmpl w:val="EBA6E50A"/>
    <w:lvl w:ilvl="0" w:tplc="627E0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E0271A"/>
    <w:multiLevelType w:val="hybridMultilevel"/>
    <w:tmpl w:val="85D8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B17790"/>
    <w:multiLevelType w:val="hybridMultilevel"/>
    <w:tmpl w:val="E410F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3B5C78"/>
    <w:multiLevelType w:val="hybridMultilevel"/>
    <w:tmpl w:val="2046A1C8"/>
    <w:lvl w:ilvl="0" w:tplc="FAE6EA2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4F26A6"/>
    <w:multiLevelType w:val="hybridMultilevel"/>
    <w:tmpl w:val="E0EC5474"/>
    <w:lvl w:ilvl="0" w:tplc="04150017">
      <w:start w:val="1"/>
      <w:numFmt w:val="lowerLetter"/>
      <w:lvlText w:val="%1)"/>
      <w:lvlJc w:val="left"/>
      <w:pPr>
        <w:ind w:left="2486" w:hanging="360"/>
      </w:pPr>
    </w:lvl>
    <w:lvl w:ilvl="1" w:tplc="04150019">
      <w:start w:val="1"/>
      <w:numFmt w:val="lowerLetter"/>
      <w:lvlText w:val="%2."/>
      <w:lvlJc w:val="left"/>
      <w:pPr>
        <w:ind w:left="3206" w:hanging="360"/>
      </w:pPr>
    </w:lvl>
    <w:lvl w:ilvl="2" w:tplc="0415001B">
      <w:start w:val="1"/>
      <w:numFmt w:val="lowerRoman"/>
      <w:lvlText w:val="%3."/>
      <w:lvlJc w:val="right"/>
      <w:pPr>
        <w:ind w:left="3926" w:hanging="180"/>
      </w:pPr>
    </w:lvl>
    <w:lvl w:ilvl="3" w:tplc="0415000F">
      <w:start w:val="1"/>
      <w:numFmt w:val="decimal"/>
      <w:lvlText w:val="%4."/>
      <w:lvlJc w:val="left"/>
      <w:pPr>
        <w:ind w:left="4646" w:hanging="360"/>
      </w:pPr>
    </w:lvl>
    <w:lvl w:ilvl="4" w:tplc="04150019">
      <w:start w:val="1"/>
      <w:numFmt w:val="lowerLetter"/>
      <w:lvlText w:val="%5."/>
      <w:lvlJc w:val="left"/>
      <w:pPr>
        <w:ind w:left="5366" w:hanging="360"/>
      </w:pPr>
    </w:lvl>
    <w:lvl w:ilvl="5" w:tplc="0415001B">
      <w:start w:val="1"/>
      <w:numFmt w:val="lowerRoman"/>
      <w:lvlText w:val="%6."/>
      <w:lvlJc w:val="right"/>
      <w:pPr>
        <w:ind w:left="6086" w:hanging="180"/>
      </w:pPr>
    </w:lvl>
    <w:lvl w:ilvl="6" w:tplc="0415000F">
      <w:start w:val="1"/>
      <w:numFmt w:val="decimal"/>
      <w:lvlText w:val="%7."/>
      <w:lvlJc w:val="left"/>
      <w:pPr>
        <w:ind w:left="6806" w:hanging="360"/>
      </w:pPr>
    </w:lvl>
    <w:lvl w:ilvl="7" w:tplc="04150019">
      <w:start w:val="1"/>
      <w:numFmt w:val="lowerLetter"/>
      <w:lvlText w:val="%8."/>
      <w:lvlJc w:val="left"/>
      <w:pPr>
        <w:ind w:left="7526" w:hanging="360"/>
      </w:pPr>
    </w:lvl>
    <w:lvl w:ilvl="8" w:tplc="0415001B">
      <w:start w:val="1"/>
      <w:numFmt w:val="lowerRoman"/>
      <w:lvlText w:val="%9."/>
      <w:lvlJc w:val="right"/>
      <w:pPr>
        <w:ind w:left="8246" w:hanging="180"/>
      </w:pPr>
    </w:lvl>
  </w:abstractNum>
  <w:abstractNum w:abstractNumId="46" w15:restartNumberingAfterBreak="0">
    <w:nsid w:val="6C6652B3"/>
    <w:multiLevelType w:val="hybridMultilevel"/>
    <w:tmpl w:val="CB5882B2"/>
    <w:lvl w:ilvl="0" w:tplc="6A14EA7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5931F3"/>
    <w:multiLevelType w:val="hybridMultilevel"/>
    <w:tmpl w:val="EEACF5B4"/>
    <w:lvl w:ilvl="0" w:tplc="B62E89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28B0788"/>
    <w:multiLevelType w:val="hybridMultilevel"/>
    <w:tmpl w:val="3C5E68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42A33F7"/>
    <w:multiLevelType w:val="hybridMultilevel"/>
    <w:tmpl w:val="9EDCE86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0" w15:restartNumberingAfterBreak="0">
    <w:nsid w:val="77D15270"/>
    <w:multiLevelType w:val="hybridMultilevel"/>
    <w:tmpl w:val="F25416EA"/>
    <w:lvl w:ilvl="0" w:tplc="8E3625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3DC0765C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color w:val="auto"/>
      </w:rPr>
    </w:lvl>
    <w:lvl w:ilvl="2" w:tplc="BAD86500">
      <w:start w:val="2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A1A7FC8"/>
    <w:multiLevelType w:val="hybridMultilevel"/>
    <w:tmpl w:val="CD4A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CC6EA0"/>
    <w:multiLevelType w:val="multilevel"/>
    <w:tmpl w:val="7FD80C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51"/>
  </w:num>
  <w:num w:numId="3">
    <w:abstractNumId w:val="6"/>
  </w:num>
  <w:num w:numId="4">
    <w:abstractNumId w:val="15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8">
    <w:abstractNumId w:val="50"/>
  </w:num>
  <w:num w:numId="9">
    <w:abstractNumId w:val="40"/>
  </w:num>
  <w:num w:numId="10">
    <w:abstractNumId w:val="22"/>
  </w:num>
  <w:num w:numId="11">
    <w:abstractNumId w:val="3"/>
  </w:num>
  <w:num w:numId="12">
    <w:abstractNumId w:val="16"/>
  </w:num>
  <w:num w:numId="13">
    <w:abstractNumId w:val="18"/>
  </w:num>
  <w:num w:numId="14">
    <w:abstractNumId w:val="2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9"/>
  </w:num>
  <w:num w:numId="19">
    <w:abstractNumId w:val="42"/>
  </w:num>
  <w:num w:numId="20">
    <w:abstractNumId w:val="52"/>
  </w:num>
  <w:num w:numId="21">
    <w:abstractNumId w:val="2"/>
  </w:num>
  <w:num w:numId="22">
    <w:abstractNumId w:val="43"/>
  </w:num>
  <w:num w:numId="23">
    <w:abstractNumId w:val="10"/>
  </w:num>
  <w:num w:numId="24">
    <w:abstractNumId w:val="28"/>
  </w:num>
  <w:num w:numId="25">
    <w:abstractNumId w:val="36"/>
  </w:num>
  <w:num w:numId="26">
    <w:abstractNumId w:val="49"/>
  </w:num>
  <w:num w:numId="27">
    <w:abstractNumId w:val="19"/>
  </w:num>
  <w:num w:numId="28">
    <w:abstractNumId w:val="9"/>
  </w:num>
  <w:num w:numId="29">
    <w:abstractNumId w:val="37"/>
  </w:num>
  <w:num w:numId="30">
    <w:abstractNumId w:val="26"/>
  </w:num>
  <w:num w:numId="31">
    <w:abstractNumId w:val="48"/>
  </w:num>
  <w:num w:numId="32">
    <w:abstractNumId w:val="11"/>
  </w:num>
  <w:num w:numId="33">
    <w:abstractNumId w:val="23"/>
  </w:num>
  <w:num w:numId="34">
    <w:abstractNumId w:val="33"/>
  </w:num>
  <w:num w:numId="35">
    <w:abstractNumId w:val="41"/>
  </w:num>
  <w:num w:numId="36">
    <w:abstractNumId w:val="31"/>
  </w:num>
  <w:num w:numId="37">
    <w:abstractNumId w:val="17"/>
  </w:num>
  <w:num w:numId="38">
    <w:abstractNumId w:val="8"/>
  </w:num>
  <w:num w:numId="39">
    <w:abstractNumId w:val="30"/>
  </w:num>
  <w:num w:numId="40">
    <w:abstractNumId w:val="44"/>
  </w:num>
  <w:num w:numId="41">
    <w:abstractNumId w:val="7"/>
  </w:num>
  <w:num w:numId="42">
    <w:abstractNumId w:val="4"/>
  </w:num>
  <w:num w:numId="43">
    <w:abstractNumId w:val="1"/>
  </w:num>
  <w:num w:numId="44">
    <w:abstractNumId w:val="12"/>
  </w:num>
  <w:num w:numId="45">
    <w:abstractNumId w:val="34"/>
  </w:num>
  <w:num w:numId="46">
    <w:abstractNumId w:val="20"/>
  </w:num>
  <w:num w:numId="47">
    <w:abstractNumId w:val="38"/>
  </w:num>
  <w:num w:numId="48">
    <w:abstractNumId w:val="39"/>
  </w:num>
  <w:num w:numId="49">
    <w:abstractNumId w:val="14"/>
  </w:num>
  <w:num w:numId="50">
    <w:abstractNumId w:val="25"/>
  </w:num>
  <w:num w:numId="51">
    <w:abstractNumId w:val="13"/>
  </w:num>
  <w:num w:numId="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7"/>
  </w:num>
  <w:num w:numId="5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D0"/>
    <w:rsid w:val="00010A0A"/>
    <w:rsid w:val="00016144"/>
    <w:rsid w:val="00042969"/>
    <w:rsid w:val="000833B1"/>
    <w:rsid w:val="00084399"/>
    <w:rsid w:val="00086550"/>
    <w:rsid w:val="000A1BFD"/>
    <w:rsid w:val="000A69DC"/>
    <w:rsid w:val="000B02C6"/>
    <w:rsid w:val="000C39F3"/>
    <w:rsid w:val="000C4434"/>
    <w:rsid w:val="000E412E"/>
    <w:rsid w:val="0010041A"/>
    <w:rsid w:val="0010240B"/>
    <w:rsid w:val="00105164"/>
    <w:rsid w:val="00106D1F"/>
    <w:rsid w:val="00126049"/>
    <w:rsid w:val="0012728B"/>
    <w:rsid w:val="00132169"/>
    <w:rsid w:val="001364DC"/>
    <w:rsid w:val="00140F1C"/>
    <w:rsid w:val="00142A7E"/>
    <w:rsid w:val="001450B9"/>
    <w:rsid w:val="00157ACF"/>
    <w:rsid w:val="00160921"/>
    <w:rsid w:val="00162BAC"/>
    <w:rsid w:val="00181591"/>
    <w:rsid w:val="00185B7D"/>
    <w:rsid w:val="001939E9"/>
    <w:rsid w:val="001B5B78"/>
    <w:rsid w:val="001C41F2"/>
    <w:rsid w:val="001C601D"/>
    <w:rsid w:val="001D19B0"/>
    <w:rsid w:val="001D40E0"/>
    <w:rsid w:val="001D5E55"/>
    <w:rsid w:val="001F2085"/>
    <w:rsid w:val="002042FA"/>
    <w:rsid w:val="00223BDA"/>
    <w:rsid w:val="00225270"/>
    <w:rsid w:val="00232777"/>
    <w:rsid w:val="00232788"/>
    <w:rsid w:val="00270D99"/>
    <w:rsid w:val="00282AB5"/>
    <w:rsid w:val="002840C6"/>
    <w:rsid w:val="002846B1"/>
    <w:rsid w:val="00285E3C"/>
    <w:rsid w:val="002941AB"/>
    <w:rsid w:val="00294FF0"/>
    <w:rsid w:val="0029726F"/>
    <w:rsid w:val="002A5CB1"/>
    <w:rsid w:val="002A76DD"/>
    <w:rsid w:val="002B57E9"/>
    <w:rsid w:val="002C5C7F"/>
    <w:rsid w:val="002E5273"/>
    <w:rsid w:val="003205FD"/>
    <w:rsid w:val="00323397"/>
    <w:rsid w:val="00332117"/>
    <w:rsid w:val="00334604"/>
    <w:rsid w:val="00334651"/>
    <w:rsid w:val="00337CD0"/>
    <w:rsid w:val="00351AFD"/>
    <w:rsid w:val="00353930"/>
    <w:rsid w:val="003626B8"/>
    <w:rsid w:val="00364CA1"/>
    <w:rsid w:val="00370064"/>
    <w:rsid w:val="00392C82"/>
    <w:rsid w:val="00392C8A"/>
    <w:rsid w:val="003B2259"/>
    <w:rsid w:val="003B3060"/>
    <w:rsid w:val="003C22B9"/>
    <w:rsid w:val="003C2F1E"/>
    <w:rsid w:val="003D596F"/>
    <w:rsid w:val="003D6ADF"/>
    <w:rsid w:val="003E3927"/>
    <w:rsid w:val="003E56A0"/>
    <w:rsid w:val="003E5FDD"/>
    <w:rsid w:val="003E6969"/>
    <w:rsid w:val="003E7842"/>
    <w:rsid w:val="003F2B3C"/>
    <w:rsid w:val="0040344D"/>
    <w:rsid w:val="00405D37"/>
    <w:rsid w:val="00410DCA"/>
    <w:rsid w:val="0043064C"/>
    <w:rsid w:val="00433A89"/>
    <w:rsid w:val="00440B21"/>
    <w:rsid w:val="004457D8"/>
    <w:rsid w:val="00446FA1"/>
    <w:rsid w:val="00472C43"/>
    <w:rsid w:val="00473FAE"/>
    <w:rsid w:val="00474780"/>
    <w:rsid w:val="0047610B"/>
    <w:rsid w:val="00476A56"/>
    <w:rsid w:val="0047781B"/>
    <w:rsid w:val="004836B1"/>
    <w:rsid w:val="00484476"/>
    <w:rsid w:val="004A27DC"/>
    <w:rsid w:val="004B6137"/>
    <w:rsid w:val="004C3DDE"/>
    <w:rsid w:val="004C458D"/>
    <w:rsid w:val="004D0A82"/>
    <w:rsid w:val="004E2ADC"/>
    <w:rsid w:val="004F08F0"/>
    <w:rsid w:val="004F6B45"/>
    <w:rsid w:val="00503EE8"/>
    <w:rsid w:val="005040BE"/>
    <w:rsid w:val="005055DF"/>
    <w:rsid w:val="005063EF"/>
    <w:rsid w:val="005068D7"/>
    <w:rsid w:val="00516880"/>
    <w:rsid w:val="005201B9"/>
    <w:rsid w:val="00522077"/>
    <w:rsid w:val="0052647F"/>
    <w:rsid w:val="0054208F"/>
    <w:rsid w:val="00543221"/>
    <w:rsid w:val="00545C95"/>
    <w:rsid w:val="005543CB"/>
    <w:rsid w:val="00577BD0"/>
    <w:rsid w:val="00585885"/>
    <w:rsid w:val="0059074B"/>
    <w:rsid w:val="00592B92"/>
    <w:rsid w:val="005949A7"/>
    <w:rsid w:val="005A5A41"/>
    <w:rsid w:val="005C1578"/>
    <w:rsid w:val="005D650F"/>
    <w:rsid w:val="005E2194"/>
    <w:rsid w:val="005E4A29"/>
    <w:rsid w:val="005E65A8"/>
    <w:rsid w:val="006204C8"/>
    <w:rsid w:val="00623C87"/>
    <w:rsid w:val="00625752"/>
    <w:rsid w:val="00640767"/>
    <w:rsid w:val="006421CF"/>
    <w:rsid w:val="00643249"/>
    <w:rsid w:val="006461FD"/>
    <w:rsid w:val="00653297"/>
    <w:rsid w:val="00653ADD"/>
    <w:rsid w:val="006555B8"/>
    <w:rsid w:val="00656200"/>
    <w:rsid w:val="00661F86"/>
    <w:rsid w:val="00662EDE"/>
    <w:rsid w:val="00667282"/>
    <w:rsid w:val="006705E0"/>
    <w:rsid w:val="006904AC"/>
    <w:rsid w:val="00693B90"/>
    <w:rsid w:val="00696212"/>
    <w:rsid w:val="006B1D03"/>
    <w:rsid w:val="006B3F37"/>
    <w:rsid w:val="006B6A3E"/>
    <w:rsid w:val="006B6E6C"/>
    <w:rsid w:val="006E59D4"/>
    <w:rsid w:val="006F0AB3"/>
    <w:rsid w:val="007050C1"/>
    <w:rsid w:val="0071171A"/>
    <w:rsid w:val="00722E8C"/>
    <w:rsid w:val="00726417"/>
    <w:rsid w:val="007442E7"/>
    <w:rsid w:val="007473C2"/>
    <w:rsid w:val="00760477"/>
    <w:rsid w:val="00761C95"/>
    <w:rsid w:val="0076622A"/>
    <w:rsid w:val="00770388"/>
    <w:rsid w:val="00773534"/>
    <w:rsid w:val="00774E37"/>
    <w:rsid w:val="007851CA"/>
    <w:rsid w:val="00786A70"/>
    <w:rsid w:val="0079051D"/>
    <w:rsid w:val="00792757"/>
    <w:rsid w:val="0079796F"/>
    <w:rsid w:val="007C0EDA"/>
    <w:rsid w:val="007D67C4"/>
    <w:rsid w:val="007E0BB2"/>
    <w:rsid w:val="007F3B58"/>
    <w:rsid w:val="00805DA8"/>
    <w:rsid w:val="0081386E"/>
    <w:rsid w:val="00817F8D"/>
    <w:rsid w:val="00832CB9"/>
    <w:rsid w:val="00834F77"/>
    <w:rsid w:val="00852673"/>
    <w:rsid w:val="00855423"/>
    <w:rsid w:val="00872481"/>
    <w:rsid w:val="00885694"/>
    <w:rsid w:val="00886999"/>
    <w:rsid w:val="008957FA"/>
    <w:rsid w:val="008B10DF"/>
    <w:rsid w:val="008C73C0"/>
    <w:rsid w:val="008E01D3"/>
    <w:rsid w:val="008E1EA1"/>
    <w:rsid w:val="008F16CF"/>
    <w:rsid w:val="008F5D4B"/>
    <w:rsid w:val="00901745"/>
    <w:rsid w:val="0092380D"/>
    <w:rsid w:val="00934464"/>
    <w:rsid w:val="00934B58"/>
    <w:rsid w:val="009377B7"/>
    <w:rsid w:val="009410B1"/>
    <w:rsid w:val="00947148"/>
    <w:rsid w:val="00957E2E"/>
    <w:rsid w:val="00960866"/>
    <w:rsid w:val="00960D9D"/>
    <w:rsid w:val="009612CE"/>
    <w:rsid w:val="0098376B"/>
    <w:rsid w:val="00993E87"/>
    <w:rsid w:val="00997DB3"/>
    <w:rsid w:val="009A5E3F"/>
    <w:rsid w:val="009B2A17"/>
    <w:rsid w:val="009B3016"/>
    <w:rsid w:val="009C3441"/>
    <w:rsid w:val="009C7F58"/>
    <w:rsid w:val="009D3B5D"/>
    <w:rsid w:val="009E05DC"/>
    <w:rsid w:val="009F0761"/>
    <w:rsid w:val="009F25CA"/>
    <w:rsid w:val="009F7304"/>
    <w:rsid w:val="00A01C20"/>
    <w:rsid w:val="00A034FA"/>
    <w:rsid w:val="00A0750C"/>
    <w:rsid w:val="00A33F92"/>
    <w:rsid w:val="00A362C0"/>
    <w:rsid w:val="00A4102C"/>
    <w:rsid w:val="00A568BE"/>
    <w:rsid w:val="00A67B86"/>
    <w:rsid w:val="00A72532"/>
    <w:rsid w:val="00A76824"/>
    <w:rsid w:val="00A769E3"/>
    <w:rsid w:val="00A77C63"/>
    <w:rsid w:val="00A832A9"/>
    <w:rsid w:val="00A92030"/>
    <w:rsid w:val="00A92916"/>
    <w:rsid w:val="00AA0014"/>
    <w:rsid w:val="00AA0D2B"/>
    <w:rsid w:val="00AA1871"/>
    <w:rsid w:val="00AA4506"/>
    <w:rsid w:val="00AA6F94"/>
    <w:rsid w:val="00AD7856"/>
    <w:rsid w:val="00AE17DF"/>
    <w:rsid w:val="00AE2FE7"/>
    <w:rsid w:val="00AF64FA"/>
    <w:rsid w:val="00B1191E"/>
    <w:rsid w:val="00B25D1A"/>
    <w:rsid w:val="00B36CFE"/>
    <w:rsid w:val="00B40C06"/>
    <w:rsid w:val="00B41052"/>
    <w:rsid w:val="00B43259"/>
    <w:rsid w:val="00B613A5"/>
    <w:rsid w:val="00B62083"/>
    <w:rsid w:val="00B71516"/>
    <w:rsid w:val="00B75150"/>
    <w:rsid w:val="00B82DB6"/>
    <w:rsid w:val="00B85A73"/>
    <w:rsid w:val="00B86B08"/>
    <w:rsid w:val="00B914C7"/>
    <w:rsid w:val="00BA28FC"/>
    <w:rsid w:val="00BC6D04"/>
    <w:rsid w:val="00BC6FA8"/>
    <w:rsid w:val="00BD123C"/>
    <w:rsid w:val="00BD2330"/>
    <w:rsid w:val="00BD61E0"/>
    <w:rsid w:val="00BF0EC4"/>
    <w:rsid w:val="00BF3A11"/>
    <w:rsid w:val="00BF787D"/>
    <w:rsid w:val="00C03E4A"/>
    <w:rsid w:val="00C061F1"/>
    <w:rsid w:val="00C20FD8"/>
    <w:rsid w:val="00C23A13"/>
    <w:rsid w:val="00C25AD6"/>
    <w:rsid w:val="00C50C98"/>
    <w:rsid w:val="00C53356"/>
    <w:rsid w:val="00C539F8"/>
    <w:rsid w:val="00C64C8F"/>
    <w:rsid w:val="00C71A87"/>
    <w:rsid w:val="00C73F0C"/>
    <w:rsid w:val="00C86CD8"/>
    <w:rsid w:val="00C96324"/>
    <w:rsid w:val="00C965E0"/>
    <w:rsid w:val="00CA0035"/>
    <w:rsid w:val="00CB204F"/>
    <w:rsid w:val="00CC4D5B"/>
    <w:rsid w:val="00CD3B40"/>
    <w:rsid w:val="00CD4092"/>
    <w:rsid w:val="00CD7A88"/>
    <w:rsid w:val="00CF6D94"/>
    <w:rsid w:val="00D05049"/>
    <w:rsid w:val="00D2776F"/>
    <w:rsid w:val="00D41C8E"/>
    <w:rsid w:val="00D41D1D"/>
    <w:rsid w:val="00D42AC4"/>
    <w:rsid w:val="00D43560"/>
    <w:rsid w:val="00D54B1D"/>
    <w:rsid w:val="00D5566E"/>
    <w:rsid w:val="00D62F9D"/>
    <w:rsid w:val="00D64141"/>
    <w:rsid w:val="00D65AFD"/>
    <w:rsid w:val="00D67751"/>
    <w:rsid w:val="00D72F4D"/>
    <w:rsid w:val="00D74A62"/>
    <w:rsid w:val="00D75730"/>
    <w:rsid w:val="00D84086"/>
    <w:rsid w:val="00D94817"/>
    <w:rsid w:val="00DA7E1C"/>
    <w:rsid w:val="00DB3713"/>
    <w:rsid w:val="00DB5D12"/>
    <w:rsid w:val="00DC1A01"/>
    <w:rsid w:val="00DC2F2F"/>
    <w:rsid w:val="00DC6EB3"/>
    <w:rsid w:val="00DE2896"/>
    <w:rsid w:val="00DF7934"/>
    <w:rsid w:val="00E023E4"/>
    <w:rsid w:val="00E03453"/>
    <w:rsid w:val="00E05CB8"/>
    <w:rsid w:val="00E110FE"/>
    <w:rsid w:val="00E147BC"/>
    <w:rsid w:val="00E15983"/>
    <w:rsid w:val="00E33544"/>
    <w:rsid w:val="00E36471"/>
    <w:rsid w:val="00E43E8A"/>
    <w:rsid w:val="00E63288"/>
    <w:rsid w:val="00E67E44"/>
    <w:rsid w:val="00E70003"/>
    <w:rsid w:val="00E700B1"/>
    <w:rsid w:val="00E75DFD"/>
    <w:rsid w:val="00E76690"/>
    <w:rsid w:val="00E815D3"/>
    <w:rsid w:val="00E8654C"/>
    <w:rsid w:val="00E94034"/>
    <w:rsid w:val="00EA4665"/>
    <w:rsid w:val="00EB2EC1"/>
    <w:rsid w:val="00EC0AAB"/>
    <w:rsid w:val="00EC5371"/>
    <w:rsid w:val="00EC65B6"/>
    <w:rsid w:val="00F00BDB"/>
    <w:rsid w:val="00F112B2"/>
    <w:rsid w:val="00F1700D"/>
    <w:rsid w:val="00F2011C"/>
    <w:rsid w:val="00F2795A"/>
    <w:rsid w:val="00F31502"/>
    <w:rsid w:val="00F423C0"/>
    <w:rsid w:val="00F43B73"/>
    <w:rsid w:val="00F4500B"/>
    <w:rsid w:val="00F541DE"/>
    <w:rsid w:val="00F54868"/>
    <w:rsid w:val="00F60F89"/>
    <w:rsid w:val="00F6297A"/>
    <w:rsid w:val="00F85108"/>
    <w:rsid w:val="00F90876"/>
    <w:rsid w:val="00F90B2C"/>
    <w:rsid w:val="00F9339C"/>
    <w:rsid w:val="00F943FD"/>
    <w:rsid w:val="00FA7F7B"/>
    <w:rsid w:val="00FB27D9"/>
    <w:rsid w:val="00FD652B"/>
    <w:rsid w:val="00FE6FE3"/>
    <w:rsid w:val="00FE7598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246F"/>
  <w15:docId w15:val="{9B474DA7-49D4-4417-BDBA-98AF3D99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77B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2C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B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82AB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55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5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5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5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5B8"/>
    <w:rPr>
      <w:b/>
      <w:bCs/>
      <w:sz w:val="20"/>
      <w:szCs w:val="20"/>
    </w:rPr>
  </w:style>
  <w:style w:type="paragraph" w:customStyle="1" w:styleId="WW-Zwykytekst">
    <w:name w:val="WW-Zwykły tekst"/>
    <w:basedOn w:val="Normalny"/>
    <w:rsid w:val="0093446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Default">
    <w:name w:val="Default"/>
    <w:rsid w:val="000843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krypa@fundacjalott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wiazda@fundacjalott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7872C-8417-4A34-8C20-5F9F7745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3100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 Sp.z.o.o</Company>
  <LinksUpToDate>false</LinksUpToDate>
  <CharactersWithSpaces>21658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Decewicz</dc:creator>
  <cp:lastModifiedBy>Ewa Gwiazda</cp:lastModifiedBy>
  <cp:revision>3</cp:revision>
  <cp:lastPrinted>2015-05-11T08:07:00Z</cp:lastPrinted>
  <dcterms:created xsi:type="dcterms:W3CDTF">2015-05-14T13:41:00Z</dcterms:created>
  <dcterms:modified xsi:type="dcterms:W3CDTF">2015-05-15T09:48:00Z</dcterms:modified>
</cp:coreProperties>
</file>